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75" w:rsidRPr="00E82D27" w:rsidRDefault="007A6560" w:rsidP="00145221">
      <w:pPr>
        <w:pStyle w:val="2"/>
      </w:pPr>
      <w:r>
        <w:rPr>
          <w:rFonts w:hint="eastAsia"/>
          <w:noProof/>
        </w:rPr>
        <w:t>第四章</w:t>
      </w:r>
      <w:r>
        <w:rPr>
          <w:noProof/>
        </w:rPr>
        <w:t xml:space="preserve">　光</w:t>
      </w:r>
    </w:p>
    <w:p w:rsidR="009C7075" w:rsidRPr="00E82D27" w:rsidRDefault="00217B57" w:rsidP="00A57066">
      <w:pPr>
        <w:pStyle w:val="2"/>
      </w:pPr>
      <w:r w:rsidRPr="00E82D27">
        <w:t>1</w:t>
      </w:r>
      <w:r w:rsidRPr="00E82D27">
        <w:t xml:space="preserve">　光的折射</w:t>
      </w:r>
    </w:p>
    <w:p w:rsidR="009C7075" w:rsidRPr="00E82D27" w:rsidRDefault="00A57066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82D27">
        <w:rPr>
          <w:rFonts w:ascii="Times New Roman" w:eastAsia="方正楷体_GBK" w:hAnsi="Times New Roman"/>
        </w:rPr>
        <w:t>分值：</w:t>
      </w:r>
      <w:r w:rsidRPr="00E82D27">
        <w:rPr>
          <w:rFonts w:ascii="Times New Roman" w:hAnsi="Times New Roman"/>
        </w:rPr>
        <w:t>60</w:t>
      </w:r>
      <w:r w:rsidRPr="00E82D27">
        <w:rPr>
          <w:rFonts w:ascii="Times New Roman" w:eastAsia="方正楷体_GBK" w:hAnsi="Times New Roman"/>
        </w:rPr>
        <w:t>分</w:t>
      </w:r>
    </w:p>
    <w:p w:rsidR="009C7075" w:rsidRPr="00E82D27" w:rsidRDefault="00D4326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6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235" w:rsidRPr="00E82D27">
        <w:rPr>
          <w:rFonts w:ascii="Times New Roman" w:eastAsia="方正楷体_GBK" w:hAnsi="Times New Roman"/>
        </w:rPr>
        <w:t>[</w:t>
      </w:r>
      <w:r w:rsidR="00217B57" w:rsidRPr="00E82D27">
        <w:rPr>
          <w:rFonts w:ascii="Times New Roman" w:hAnsi="Times New Roman"/>
        </w:rPr>
        <w:t>1</w:t>
      </w:r>
      <w:r w:rsidR="00217B57" w:rsidRPr="00E82D27">
        <w:rPr>
          <w:rFonts w:ascii="Times New Roman" w:hAnsi="Times New Roman"/>
          <w:i/>
        </w:rPr>
        <w:t>~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eastAsia="方正楷体_GBK" w:hAnsi="Times New Roman"/>
        </w:rPr>
        <w:t>题，每题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eastAsia="方正楷体_GBK" w:hAnsi="Times New Roman"/>
        </w:rPr>
        <w:t>分</w:t>
      </w:r>
      <w:r w:rsidR="00C64235" w:rsidRPr="00E82D27">
        <w:rPr>
          <w:rFonts w:ascii="Times New Roman" w:eastAsia="方正楷体_GBK" w:hAnsi="Times New Roman"/>
        </w:rPr>
        <w:t>]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考点一</w:t>
      </w:r>
      <w:r w:rsidRPr="00E82D27">
        <w:rPr>
          <w:rFonts w:ascii="Times New Roman" w:hAnsi="Times New Roman"/>
        </w:rPr>
        <w:t xml:space="preserve">　</w:t>
      </w:r>
      <w:r w:rsidRPr="00E82D27">
        <w:rPr>
          <w:rFonts w:ascii="Times New Roman" w:eastAsia="方正黑体_GBK" w:hAnsi="Times New Roman"/>
        </w:rPr>
        <w:t>光的反射定律和折射定律</w:t>
      </w:r>
    </w:p>
    <w:p w:rsidR="009C7075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如图所示的虚线表示两种介质的界面及其法线，实线表示一束光线射向界面后发生反射和折射的光线，以下说法正确的是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A57066" w:rsidRPr="00E82D27" w:rsidRDefault="00D43262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082040" cy="754380"/>
            <wp:effectExtent l="0" t="0" r="3810" b="7620"/>
            <wp:docPr id="70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Ob</w:t>
      </w:r>
      <w:r w:rsidRPr="00E82D27">
        <w:rPr>
          <w:rFonts w:ascii="Times New Roman" w:hAnsi="Times New Roman"/>
        </w:rPr>
        <w:t>可能是入射光线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aO</w:t>
      </w:r>
      <w:r w:rsidRPr="00E82D27">
        <w:rPr>
          <w:rFonts w:ascii="Times New Roman" w:hAnsi="Times New Roman"/>
        </w:rPr>
        <w:t>一定是入射光线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Oc</w:t>
      </w:r>
      <w:r w:rsidRPr="00E82D27">
        <w:rPr>
          <w:rFonts w:ascii="Times New Roman" w:hAnsi="Times New Roman"/>
        </w:rPr>
        <w:t>可能是入射光线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  <w:i/>
        </w:rPr>
        <w:t>Ob</w:t>
      </w:r>
      <w:r w:rsidRPr="00E82D27">
        <w:rPr>
          <w:rFonts w:ascii="Times New Roman" w:hAnsi="Times New Roman"/>
        </w:rPr>
        <w:t>一定不是反射光线</w:t>
      </w:r>
    </w:p>
    <w:p w:rsidR="009C7075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2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甘肃省临夏州胭脂湖公园广场沿胭脂湖岸而建，华丽的灯柱包绕广场四周，三座造型独特的石拱桥连在一处，碧绿的湖水从公园中逶迤穿行。关于胭脂湖中的光现象，下列说法正确的是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A57066" w:rsidRPr="00E82D27" w:rsidRDefault="00D43262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112520" cy="609600"/>
            <wp:effectExtent l="0" t="0" r="0" b="0"/>
            <wp:docPr id="7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在胭脂湖水中看到了石拱桥的倒影属于光的折射现象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人在岸上看到胭脂湖中的鱼是鱼的虚像，真实的鱼在所看到像的上方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光从胭脂湖水面上方空气射入湖水中时，传播方向可能不变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光从空气斜射入湖水中时，入射角小于折射角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考点二</w:t>
      </w:r>
      <w:r w:rsidRPr="00E82D27">
        <w:rPr>
          <w:rFonts w:ascii="Times New Roman" w:hAnsi="Times New Roman"/>
        </w:rPr>
        <w:t xml:space="preserve">　</w:t>
      </w:r>
      <w:r w:rsidRPr="00E82D27">
        <w:rPr>
          <w:rFonts w:ascii="Times New Roman" w:eastAsia="方正黑体_GBK" w:hAnsi="Times New Roman"/>
        </w:rPr>
        <w:t>折射率</w:t>
      </w:r>
    </w:p>
    <w:p w:rsidR="009E53A1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3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郑州市高二期末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如图所示，半径为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的半圆柱透明体置于水平桌面上，上表面水平，其横截面与桌面相切于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点。一细束单色光经球心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从空气中射入透明体内，光线与</w:t>
      </w:r>
      <w:r w:rsidRPr="00E82D27">
        <w:rPr>
          <w:rFonts w:ascii="Times New Roman" w:hAnsi="Times New Roman"/>
          <w:i/>
        </w:rPr>
        <w:t>CO</w:t>
      </w:r>
      <w:r w:rsidRPr="00E82D27">
        <w:rPr>
          <w:rFonts w:ascii="Times New Roman" w:hAnsi="Times New Roman"/>
        </w:rPr>
        <w:t>夹角为</w:t>
      </w:r>
      <w:r w:rsidRPr="00E82D27">
        <w:rPr>
          <w:rFonts w:ascii="Times New Roman" w:hAnsi="Times New Roman"/>
        </w:rPr>
        <w:t>30°</w:t>
      </w:r>
      <w:r w:rsidRPr="00E82D27">
        <w:rPr>
          <w:rFonts w:ascii="Times New Roman" w:hAnsi="Times New Roman"/>
        </w:rPr>
        <w:t>，出射光线射在桌面上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点处，测得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之间的距离为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82D27">
        <w:rPr>
          <w:rFonts w:ascii="Times New Roman" w:hAnsi="Times New Roman"/>
        </w:rPr>
        <w:t>，则该透明体的折射率为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D43262" w:rsidP="009E53A1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082040" cy="792480"/>
            <wp:effectExtent l="0" t="0" r="3810" b="7620"/>
            <wp:docPr id="74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82D27">
        <w:rPr>
          <w:rFonts w:ascii="Times New Roman" w:hAnsi="Times New Roman"/>
        </w:rPr>
        <w:tab/>
        <w:t>B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82D27">
        <w:rPr>
          <w:rFonts w:ascii="Times New Roman" w:hAnsi="Times New Roman"/>
        </w:rPr>
        <w:tab/>
        <w:t>C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15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82D27">
        <w:rPr>
          <w:rFonts w:ascii="Times New Roman" w:hAnsi="Times New Roman"/>
        </w:rPr>
        <w:tab/>
        <w:t>D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7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D16F50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lastRenderedPageBreak/>
        <w:t>4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如图所示，是光在真空和某介质的界面</w:t>
      </w:r>
      <w:r w:rsidRPr="00E82D27">
        <w:rPr>
          <w:rFonts w:ascii="Times New Roman" w:hAnsi="Times New Roman"/>
          <w:i/>
        </w:rPr>
        <w:t>MN</w:t>
      </w:r>
      <w:r w:rsidRPr="00E82D27">
        <w:rPr>
          <w:rFonts w:ascii="Times New Roman" w:hAnsi="Times New Roman"/>
        </w:rPr>
        <w:t>上发生偏折的现象，光在真空中的传播速度是</w:t>
      </w:r>
      <w:r w:rsidRPr="00E82D27">
        <w:rPr>
          <w:rFonts w:ascii="Times New Roman" w:hAnsi="Times New Roman"/>
        </w:rPr>
        <w:t>3</w:t>
      </w:r>
      <w:r w:rsidRPr="00D517BA">
        <w:rPr>
          <w:rFonts w:ascii="宋体" w:hAnsi="宋体"/>
        </w:rPr>
        <w:t>×</w:t>
      </w:r>
      <w:r w:rsidRPr="00E82D27">
        <w:rPr>
          <w:rFonts w:ascii="Times New Roman" w:hAnsi="Times New Roman"/>
        </w:rPr>
        <w:t>10</w:t>
      </w:r>
      <w:r w:rsidRPr="00E82D27">
        <w:rPr>
          <w:rFonts w:ascii="Times New Roman" w:hAnsi="Times New Roman"/>
          <w:vertAlign w:val="superscript"/>
        </w:rPr>
        <w:t>8</w:t>
      </w:r>
      <w:r w:rsidRPr="00E82D27">
        <w:rPr>
          <w:rFonts w:ascii="Times New Roman" w:hAnsi="Times New Roman"/>
        </w:rPr>
        <w:t xml:space="preserve"> m/s</w:t>
      </w:r>
      <w:r w:rsidRPr="00E82D27">
        <w:rPr>
          <w:rFonts w:ascii="Times New Roman" w:hAnsi="Times New Roman"/>
        </w:rPr>
        <w:t>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D43262" w:rsidP="00D16F50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082040" cy="647700"/>
            <wp:effectExtent l="0" t="0" r="3810" b="0"/>
            <wp:docPr id="88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介质的折射率约为</w:t>
      </w: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73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光是从真空射入介质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光在介质中的传播速度约为</w:t>
      </w: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73</w:t>
      </w:r>
      <w:r w:rsidRPr="00D517BA">
        <w:rPr>
          <w:rFonts w:ascii="宋体" w:hAnsi="宋体"/>
        </w:rPr>
        <w:t>×</w:t>
      </w:r>
      <w:r w:rsidRPr="00E82D27">
        <w:rPr>
          <w:rFonts w:ascii="Times New Roman" w:hAnsi="Times New Roman"/>
        </w:rPr>
        <w:t>10</w:t>
      </w:r>
      <w:r w:rsidRPr="00E82D27">
        <w:rPr>
          <w:rFonts w:ascii="Times New Roman" w:hAnsi="Times New Roman"/>
          <w:vertAlign w:val="superscript"/>
        </w:rPr>
        <w:t>8</w:t>
      </w:r>
      <w:r w:rsidRPr="00E82D27">
        <w:rPr>
          <w:rFonts w:ascii="Times New Roman" w:hAnsi="Times New Roman"/>
        </w:rPr>
        <w:t xml:space="preserve"> m/s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反射光线与折射光线的夹角是</w:t>
      </w:r>
      <w:r w:rsidRPr="00E82D27">
        <w:rPr>
          <w:rFonts w:ascii="Times New Roman" w:hAnsi="Times New Roman"/>
        </w:rPr>
        <w:t>90°</w:t>
      </w:r>
    </w:p>
    <w:p w:rsidR="00601276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5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半径为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的半圆柱玻璃砖的截面如图所示，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点为圆心，</w:t>
      </w:r>
      <w:r w:rsidRPr="00E82D27">
        <w:rPr>
          <w:rFonts w:ascii="Times New Roman" w:hAnsi="Times New Roman"/>
          <w:i/>
        </w:rPr>
        <w:t>OO'</w:t>
      </w:r>
      <w:r w:rsidRPr="00E82D27">
        <w:rPr>
          <w:rFonts w:ascii="Times New Roman" w:hAnsi="Times New Roman"/>
        </w:rPr>
        <w:t>与直径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垂直，一束与</w:t>
      </w:r>
      <w:r w:rsidRPr="00E82D27">
        <w:rPr>
          <w:rFonts w:ascii="Times New Roman" w:hAnsi="Times New Roman"/>
          <w:i/>
        </w:rPr>
        <w:t>OO'</w:t>
      </w:r>
      <w:r w:rsidRPr="00E82D27">
        <w:rPr>
          <w:rFonts w:ascii="Times New Roman" w:hAnsi="Times New Roman"/>
        </w:rPr>
        <w:t>成</w:t>
      </w:r>
      <w:r w:rsidRPr="00E82D27">
        <w:rPr>
          <w:rFonts w:ascii="Times New Roman" w:hAnsi="Times New Roman"/>
          <w:i/>
        </w:rPr>
        <w:t>θ</w:t>
      </w:r>
      <w:r w:rsidRPr="00E82D27">
        <w:rPr>
          <w:rFonts w:ascii="Times New Roman" w:hAnsi="Times New Roman"/>
        </w:rPr>
        <w:t>角的光线在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点反射、折射后，在紧靠玻璃砖且与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垂直的光屏上形成两个光斑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。已知反射光线与折射光线垂直，</w:t>
      </w:r>
      <w:r w:rsidRPr="00E82D27">
        <w:rPr>
          <w:rFonts w:ascii="Times New Roman" w:hAnsi="Times New Roman"/>
        </w:rPr>
        <w:t xml:space="preserve">sin </w:t>
      </w:r>
      <w:r w:rsidRPr="00E82D27">
        <w:rPr>
          <w:rFonts w:ascii="Times New Roman" w:hAnsi="Times New Roman"/>
          <w:i/>
        </w:rPr>
        <w:t>θ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6</w:t>
      </w:r>
      <w:r w:rsidRPr="00E82D27">
        <w:rPr>
          <w:rFonts w:ascii="Times New Roman" w:hAnsi="Times New Roman"/>
        </w:rPr>
        <w:t>，下列说法正确的是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D43262" w:rsidP="0060127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082040" cy="1082040"/>
            <wp:effectExtent l="0" t="0" r="3810" b="3810"/>
            <wp:docPr id="96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此玻璃砖的折射率为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此玻璃砖的折射率为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两光斑间的距离为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Pr="00E82D27">
        <w:rPr>
          <w:rFonts w:ascii="Times New Roman" w:hAnsi="Times New Roman"/>
          <w:i/>
        </w:rPr>
        <w:t>R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两光斑间的距离为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  <w:r w:rsidRPr="00E82D27">
        <w:rPr>
          <w:rFonts w:ascii="Times New Roman" w:hAnsi="Times New Roman"/>
          <w:i/>
        </w:rPr>
        <w:t>R</w:t>
      </w:r>
    </w:p>
    <w:p w:rsidR="00601276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6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8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广州市高二期末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如图，某次</w:t>
      </w:r>
      <w:r w:rsidRPr="00D517BA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找靶点</w:t>
      </w:r>
      <w:r w:rsidRPr="00D517BA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游戏中，在距长方体水缸开口</w:t>
      </w:r>
      <w:r w:rsidRPr="00E82D27">
        <w:rPr>
          <w:rFonts w:ascii="Times New Roman" w:hAnsi="Times New Roman"/>
        </w:rPr>
        <w:t>32 cm</w:t>
      </w:r>
      <w:r w:rsidRPr="00E82D27">
        <w:rPr>
          <w:rFonts w:ascii="Times New Roman" w:hAnsi="Times New Roman"/>
        </w:rPr>
        <w:t>处的侧壁位置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</w:rPr>
        <w:t>点贴一张靶点的图片，然后将水缸装满水，游戏者需要站在指定观测点调整观察角度，恰好切着右侧壁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点看到靶点图片，此时将一根细长直杆从观测点经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点插入水中至水缸侧壁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点，测得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点在</w:t>
      </w:r>
      <w:r w:rsidRPr="00E82D27">
        <w:rPr>
          <w:rFonts w:ascii="Times New Roman" w:hAnsi="Times New Roman"/>
          <w:i/>
        </w:rPr>
        <w:t>M</w:t>
      </w:r>
      <w:r w:rsidRPr="00E82D27">
        <w:rPr>
          <w:rFonts w:ascii="Times New Roman" w:hAnsi="Times New Roman"/>
        </w:rPr>
        <w:t>点上方</w:t>
      </w:r>
      <w:r w:rsidRPr="00E82D27">
        <w:rPr>
          <w:rFonts w:ascii="Times New Roman" w:hAnsi="Times New Roman"/>
        </w:rPr>
        <w:t>14 cm</w:t>
      </w:r>
      <w:r w:rsidRPr="00E82D27">
        <w:rPr>
          <w:rFonts w:ascii="Times New Roman" w:hAnsi="Times New Roman"/>
        </w:rPr>
        <w:t>处，已知长方体水缸左右侧壁间距离为</w:t>
      </w:r>
      <w:r w:rsidRPr="00E82D27">
        <w:rPr>
          <w:rFonts w:ascii="Times New Roman" w:hAnsi="Times New Roman"/>
        </w:rPr>
        <w:t>24 cm</w:t>
      </w:r>
      <w:r w:rsidRPr="00E82D27">
        <w:rPr>
          <w:rFonts w:ascii="Times New Roman" w:hAnsi="Times New Roman"/>
        </w:rPr>
        <w:t>。</w:t>
      </w:r>
    </w:p>
    <w:p w:rsidR="009C7075" w:rsidRPr="00E82D27" w:rsidRDefault="00D43262" w:rsidP="0060127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188720" cy="1043940"/>
            <wp:effectExtent l="0" t="0" r="0" b="3810"/>
            <wp:docPr id="111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求水的折射率；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若光在空气中传播速度</w:t>
      </w:r>
      <w:r w:rsidR="00217B57" w:rsidRPr="00E82D27">
        <w:rPr>
          <w:rFonts w:ascii="Times New Roman" w:hAnsi="Times New Roman"/>
          <w:i/>
        </w:rPr>
        <w:t>c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.</w:t>
      </w:r>
      <w:r w:rsidR="00217B57" w:rsidRPr="00E82D27">
        <w:rPr>
          <w:rFonts w:ascii="Times New Roman" w:hAnsi="Times New Roman"/>
        </w:rPr>
        <w:t>0</w:t>
      </w:r>
      <w:r w:rsidR="00217B57" w:rsidRPr="00D517BA">
        <w:rPr>
          <w:rFonts w:ascii="宋体" w:hAnsi="宋体"/>
        </w:rPr>
        <w:t>×</w:t>
      </w:r>
      <w:r w:rsidR="00217B57" w:rsidRPr="00E82D27">
        <w:rPr>
          <w:rFonts w:ascii="Times New Roman" w:hAnsi="Times New Roman"/>
        </w:rPr>
        <w:t>10</w:t>
      </w:r>
      <w:r w:rsidR="00217B57" w:rsidRPr="00E82D27">
        <w:rPr>
          <w:rFonts w:ascii="Times New Roman" w:hAnsi="Times New Roman"/>
          <w:vertAlign w:val="superscript"/>
        </w:rPr>
        <w:t>8</w:t>
      </w:r>
      <w:r w:rsidR="00217B57" w:rsidRPr="00E82D27">
        <w:rPr>
          <w:rFonts w:ascii="Times New Roman" w:hAnsi="Times New Roman"/>
        </w:rPr>
        <w:t xml:space="preserve"> m/s</w:t>
      </w:r>
      <w:r w:rsidR="00217B57" w:rsidRPr="00E82D27">
        <w:rPr>
          <w:rFonts w:ascii="Times New Roman" w:hAnsi="Times New Roman"/>
        </w:rPr>
        <w:t>，求光在该水缸中水里的传播速度。</w:t>
      </w:r>
    </w:p>
    <w:p w:rsidR="00726BA2" w:rsidRDefault="00726BA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726BA2" w:rsidRDefault="00726BA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726BA2" w:rsidRDefault="00726BA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726BA2" w:rsidRDefault="00726BA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726BA2" w:rsidRDefault="00726BA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9C7075" w:rsidRPr="00E82D27" w:rsidRDefault="00D4326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2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235" w:rsidRPr="00E82D27">
        <w:rPr>
          <w:rFonts w:ascii="Times New Roman" w:eastAsia="方正楷体_GBK" w:hAnsi="Times New Roman"/>
        </w:rPr>
        <w:t>[</w:t>
      </w:r>
      <w:r w:rsidR="00217B57" w:rsidRPr="00E82D27">
        <w:rPr>
          <w:rFonts w:ascii="Times New Roman" w:hAnsi="Times New Roman"/>
        </w:rPr>
        <w:t>7</w:t>
      </w:r>
      <w:r w:rsidR="00217B57" w:rsidRPr="00E82D27">
        <w:rPr>
          <w:rFonts w:ascii="Times New Roman" w:hAnsi="Times New Roman"/>
          <w:i/>
        </w:rPr>
        <w:t>~</w:t>
      </w:r>
      <w:r w:rsidR="00217B57" w:rsidRPr="00E82D27">
        <w:rPr>
          <w:rFonts w:ascii="Times New Roman" w:hAnsi="Times New Roman"/>
        </w:rPr>
        <w:t>9</w:t>
      </w:r>
      <w:r w:rsidR="00217B57" w:rsidRPr="00E82D27">
        <w:rPr>
          <w:rFonts w:ascii="Times New Roman" w:eastAsia="方正楷体_GBK" w:hAnsi="Times New Roman"/>
        </w:rPr>
        <w:t>题，每题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eastAsia="方正楷体_GBK" w:hAnsi="Times New Roman"/>
        </w:rPr>
        <w:t>分</w:t>
      </w:r>
      <w:r w:rsidR="00C64235" w:rsidRPr="00E82D27">
        <w:rPr>
          <w:rFonts w:ascii="Times New Roman" w:eastAsia="方正楷体_GBK" w:hAnsi="Times New Roman"/>
        </w:rPr>
        <w:t>]</w:t>
      </w:r>
    </w:p>
    <w:p w:rsidR="009C7075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7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eastAsia="方正楷体_GBK" w:hAnsi="Times New Roman"/>
        </w:rPr>
        <w:t>多选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如图所示，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</w:rPr>
        <w:t>Q</w:t>
      </w:r>
      <w:r w:rsidRPr="00E82D27">
        <w:rPr>
          <w:rFonts w:ascii="Times New Roman" w:hAnsi="Times New Roman"/>
        </w:rPr>
        <w:t>是两种透明材料制成的两块直角梯形的棱镜，叠合在一起组成一个长方体。某单色光沿与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</w:rPr>
        <w:t>的上表面成</w:t>
      </w:r>
      <w:r w:rsidRPr="00E82D27">
        <w:rPr>
          <w:rFonts w:ascii="Times New Roman" w:hAnsi="Times New Roman"/>
          <w:i/>
        </w:rPr>
        <w:t>θ</w:t>
      </w:r>
      <w:r w:rsidRPr="00E82D27">
        <w:rPr>
          <w:rFonts w:ascii="Times New Roman" w:hAnsi="Times New Roman"/>
        </w:rPr>
        <w:t>角的方向斜射向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</w:rPr>
        <w:t>，其折射光线正好垂直通过两棱镜的界面，已知材料的折射率分别为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vertAlign w:val="subscript"/>
        </w:rPr>
        <w:t>P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vertAlign w:val="subscript"/>
        </w:rPr>
        <w:t>Q</w:t>
      </w:r>
      <w:r w:rsidRPr="00E82D27">
        <w:rPr>
          <w:rFonts w:ascii="Times New Roman" w:hAnsi="Times New Roman"/>
        </w:rPr>
        <w:t>。则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590829" w:rsidRPr="00E82D27" w:rsidRDefault="00D43262" w:rsidP="0059082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082040" cy="830580"/>
            <wp:effectExtent l="0" t="0" r="3810" b="7620"/>
            <wp:docPr id="122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vertAlign w:val="subscript"/>
        </w:rPr>
        <w:t>P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vertAlign w:val="subscript"/>
        </w:rPr>
        <w:t>Q</w:t>
      </w:r>
      <w:r w:rsidRPr="00E82D27">
        <w:rPr>
          <w:rFonts w:ascii="Times New Roman" w:hAnsi="Times New Roman"/>
        </w:rPr>
        <w:t>，从</w:t>
      </w:r>
      <w:r w:rsidRPr="00E82D27">
        <w:rPr>
          <w:rFonts w:ascii="Times New Roman" w:hAnsi="Times New Roman"/>
        </w:rPr>
        <w:t>Q</w:t>
      </w:r>
      <w:r w:rsidRPr="00E82D27">
        <w:rPr>
          <w:rFonts w:ascii="Times New Roman" w:hAnsi="Times New Roman"/>
        </w:rPr>
        <w:t>的下表面射出的光线与入射到</w:t>
      </w:r>
      <w:r w:rsidRPr="00E82D27">
        <w:rPr>
          <w:rFonts w:ascii="Times New Roman" w:hAnsi="Times New Roman"/>
        </w:rPr>
        <w:t>P</w:t>
      </w:r>
      <w:r w:rsidRPr="00E82D27">
        <w:rPr>
          <w:rFonts w:ascii="Times New Roman" w:hAnsi="Times New Roman"/>
        </w:rPr>
        <w:t>的上表面的光线平行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vertAlign w:val="subscript"/>
        </w:rPr>
        <w:t>P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vertAlign w:val="subscript"/>
        </w:rPr>
        <w:t>Q</w:t>
      </w:r>
      <w:r w:rsidRPr="00E82D27">
        <w:rPr>
          <w:rFonts w:ascii="Times New Roman" w:hAnsi="Times New Roman"/>
        </w:rPr>
        <w:t>，从</w:t>
      </w:r>
      <w:r w:rsidRPr="00E82D27">
        <w:rPr>
          <w:rFonts w:ascii="Times New Roman" w:hAnsi="Times New Roman"/>
        </w:rPr>
        <w:t>Q</w:t>
      </w:r>
      <w:r w:rsidRPr="00E82D27">
        <w:rPr>
          <w:rFonts w:ascii="Times New Roman" w:hAnsi="Times New Roman"/>
        </w:rPr>
        <w:t>的下表面射出的光线与入射到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的上表面的光线不平行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vertAlign w:val="subscript"/>
        </w:rPr>
        <w:t>P</w:t>
      </w:r>
      <w:r w:rsidRPr="00E82D27">
        <w:rPr>
          <w:rFonts w:ascii="Times New Roman" w:hAnsi="Times New Roman"/>
        </w:rPr>
        <w:t>&lt;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vertAlign w:val="subscript"/>
        </w:rPr>
        <w:t>Q</w:t>
      </w:r>
      <w:r w:rsidRPr="00E82D27">
        <w:rPr>
          <w:rFonts w:ascii="Times New Roman" w:hAnsi="Times New Roman"/>
        </w:rPr>
        <w:t>，从</w:t>
      </w:r>
      <w:r w:rsidRPr="00E82D27">
        <w:rPr>
          <w:rFonts w:ascii="Times New Roman" w:hAnsi="Times New Roman"/>
        </w:rPr>
        <w:t>Q</w:t>
      </w:r>
      <w:r w:rsidRPr="00E82D27">
        <w:rPr>
          <w:rFonts w:ascii="Times New Roman" w:hAnsi="Times New Roman"/>
        </w:rPr>
        <w:t>的下表面射出的光线与下表面所夹的锐角一定小于</w:t>
      </w:r>
      <w:r w:rsidRPr="00E82D27">
        <w:rPr>
          <w:rFonts w:ascii="Times New Roman" w:hAnsi="Times New Roman"/>
          <w:i/>
        </w:rPr>
        <w:t>θ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vertAlign w:val="subscript"/>
        </w:rPr>
        <w:t>P</w:t>
      </w:r>
      <w:r w:rsidRPr="00E82D27">
        <w:rPr>
          <w:rFonts w:ascii="Times New Roman" w:hAnsi="Times New Roman"/>
        </w:rPr>
        <w:t>&lt;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vertAlign w:val="subscript"/>
        </w:rPr>
        <w:t>Q</w:t>
      </w:r>
      <w:r w:rsidRPr="00E82D27">
        <w:rPr>
          <w:rFonts w:ascii="Times New Roman" w:hAnsi="Times New Roman"/>
        </w:rPr>
        <w:t>，从</w:t>
      </w:r>
      <w:r w:rsidRPr="00E82D27">
        <w:rPr>
          <w:rFonts w:ascii="Times New Roman" w:hAnsi="Times New Roman"/>
        </w:rPr>
        <w:t>Q</w:t>
      </w:r>
      <w:r w:rsidRPr="00E82D27">
        <w:rPr>
          <w:rFonts w:ascii="Times New Roman" w:hAnsi="Times New Roman"/>
        </w:rPr>
        <w:t>的下表面射出的光线与下表面所夹的锐角一定大于</w:t>
      </w:r>
      <w:r w:rsidRPr="00E82D27">
        <w:rPr>
          <w:rFonts w:ascii="Times New Roman" w:hAnsi="Times New Roman"/>
          <w:i/>
        </w:rPr>
        <w:t>θ</w:t>
      </w:r>
    </w:p>
    <w:p w:rsidR="0059082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8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如图所示为一三棱镜的横截面，一束单色光从空气射到三棱镜的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面上，经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AC</w:t>
      </w:r>
      <w:r w:rsidRPr="00E82D27">
        <w:rPr>
          <w:rFonts w:ascii="Times New Roman" w:hAnsi="Times New Roman"/>
        </w:rPr>
        <w:t>两个面折射后从</w:t>
      </w:r>
      <w:r w:rsidRPr="00E82D27">
        <w:rPr>
          <w:rFonts w:ascii="Times New Roman" w:hAnsi="Times New Roman"/>
          <w:i/>
        </w:rPr>
        <w:t>AC</w:t>
      </w:r>
      <w:r w:rsidRPr="00E82D27">
        <w:rPr>
          <w:rFonts w:ascii="Times New Roman" w:hAnsi="Times New Roman"/>
        </w:rPr>
        <w:t>面进入空气。当出射角</w:t>
      </w:r>
      <w:r w:rsidRPr="00E82D27">
        <w:rPr>
          <w:rFonts w:ascii="Times New Roman" w:hAnsi="Times New Roman"/>
          <w:i/>
        </w:rPr>
        <w:t>i'</w:t>
      </w:r>
      <w:r w:rsidRPr="00E82D27">
        <w:rPr>
          <w:rFonts w:ascii="Times New Roman" w:hAnsi="Times New Roman"/>
        </w:rPr>
        <w:t>和入射角</w:t>
      </w:r>
      <w:r w:rsidRPr="00E82D27">
        <w:rPr>
          <w:rFonts w:ascii="Times New Roman" w:hAnsi="Times New Roman"/>
          <w:i/>
        </w:rPr>
        <w:t>i</w:t>
      </w:r>
      <w:r w:rsidRPr="00E82D27">
        <w:rPr>
          <w:rFonts w:ascii="Times New Roman" w:hAnsi="Times New Roman"/>
        </w:rPr>
        <w:t>相等时，出射光线相对于入射光线偏转的角度为</w:t>
      </w:r>
      <w:r w:rsidRPr="00E82D27">
        <w:rPr>
          <w:rFonts w:ascii="Times New Roman" w:hAnsi="Times New Roman"/>
          <w:i/>
        </w:rPr>
        <w:t>θ</w:t>
      </w:r>
      <w:r w:rsidRPr="00E82D27">
        <w:rPr>
          <w:rFonts w:ascii="Times New Roman" w:hAnsi="Times New Roman"/>
        </w:rPr>
        <w:t>。已知三棱镜顶角为</w:t>
      </w:r>
      <w:r w:rsidRPr="00E82D27">
        <w:rPr>
          <w:rFonts w:ascii="Times New Roman" w:hAnsi="Times New Roman"/>
          <w:i/>
        </w:rPr>
        <w:t>α</w:t>
      </w:r>
      <w:r w:rsidRPr="00E82D27">
        <w:rPr>
          <w:rFonts w:ascii="Times New Roman" w:hAnsi="Times New Roman"/>
        </w:rPr>
        <w:t>，则三棱镜对该单色光的折射率表达式为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D43262" w:rsidP="0059082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257300" cy="975360"/>
            <wp:effectExtent l="0" t="0" r="0" b="0"/>
            <wp:docPr id="128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r>
                  <w:rPr>
                    <w:rFonts w:ascii="Cambria Math" w:hAnsi="Cambria Math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den>
        </m:f>
      </m:oMath>
      <w:r w:rsidRPr="00E82D27">
        <w:rPr>
          <w:rFonts w:ascii="Times New Roman" w:hAnsi="Times New Roman"/>
        </w:rPr>
        <w:tab/>
      </w:r>
      <w:r w:rsidR="00590829">
        <w:rPr>
          <w:rFonts w:ascii="Times New Roman" w:hAnsi="Times New Roman"/>
        </w:rPr>
        <w:tab/>
      </w: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r>
                  <w:rPr>
                    <w:rFonts w:ascii="Cambria Math" w:hAnsi="Cambria Math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sin(</m:t>
            </m:r>
            <m:r>
              <w:rPr>
                <w:rFonts w:ascii="Cambria Math" w:hAnsi="Cambria Math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E82D27">
        <w:rPr>
          <w:rFonts w:ascii="Times New Roman" w:hAnsi="Times New Roman"/>
        </w:rPr>
        <w:tab/>
      </w:r>
      <w:r w:rsidR="00590829">
        <w:rPr>
          <w:rFonts w:ascii="Times New Roman" w:hAnsi="Times New Roman"/>
        </w:rPr>
        <w:tab/>
      </w: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sin(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</w:p>
    <w:p w:rsidR="009C7075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9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用激光笔照射透明塑料制成的光盘边缘时观察到的现象如图所示。入射点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和两出射点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Q</w:t>
      </w:r>
      <w:r w:rsidRPr="00E82D27">
        <w:rPr>
          <w:rFonts w:ascii="Times New Roman" w:hAnsi="Times New Roman"/>
        </w:rPr>
        <w:t>恰好位于光盘边缘等间隔的三点处，空气中的四条细光束分别为入射光束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、反射光束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、出射光束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。已知光束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间的夹角为</w:t>
      </w:r>
      <w:r w:rsidRPr="00E82D27">
        <w:rPr>
          <w:rFonts w:ascii="Times New Roman" w:hAnsi="Times New Roman"/>
        </w:rPr>
        <w:t>90°</w:t>
      </w:r>
      <w:r w:rsidRPr="00E82D27">
        <w:rPr>
          <w:rFonts w:ascii="Times New Roman" w:hAnsi="Times New Roman"/>
        </w:rPr>
        <w:t>，则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590829" w:rsidRPr="00E82D27" w:rsidRDefault="00D43262" w:rsidP="0059082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082040" cy="792480"/>
            <wp:effectExtent l="0" t="0" r="3810" b="7620"/>
            <wp:docPr id="143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光盘材料的折射率</w:t>
      </w:r>
      <w:r w:rsidRPr="00E82D27">
        <w:rPr>
          <w:rFonts w:ascii="Times New Roman" w:hAnsi="Times New Roman"/>
          <w:i/>
        </w:rPr>
        <w:t>n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2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光在光盘内的速度为真空中光速的三分之二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光束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的强度之和等于光束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的强度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光束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的强度小于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点处折射光束</w:t>
      </w:r>
      <w:r w:rsidRPr="00E82D27">
        <w:rPr>
          <w:rFonts w:ascii="Times New Roman" w:hAnsi="Times New Roman"/>
          <w:i/>
        </w:rPr>
        <w:t>OP</w:t>
      </w:r>
      <w:r w:rsidRPr="00E82D27">
        <w:rPr>
          <w:rFonts w:ascii="Times New Roman" w:hAnsi="Times New Roman"/>
        </w:rPr>
        <w:t>的强度</w:t>
      </w:r>
    </w:p>
    <w:p w:rsidR="0059082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10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10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淮安市高二期中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如图所示，三棱镜的横截面为直角三角形</w:t>
      </w:r>
      <w:r w:rsidRPr="00E82D27">
        <w:rPr>
          <w:rFonts w:ascii="Times New Roman" w:hAnsi="Times New Roman"/>
          <w:i/>
        </w:rPr>
        <w:t>ABC</w:t>
      </w:r>
      <w:r w:rsidRPr="00E82D27">
        <w:rPr>
          <w:rFonts w:ascii="Times New Roman" w:hAnsi="Times New Roman"/>
        </w:rPr>
        <w:t>，</w:t>
      </w:r>
      <w:r w:rsidRPr="00E82D27">
        <w:rPr>
          <w:rFonts w:ascii="宋体" w:hAnsi="宋体" w:cs="宋体" w:hint="eastAsia"/>
        </w:rPr>
        <w:t>∠</w:t>
      </w:r>
      <w:r w:rsidRPr="00E82D27">
        <w:rPr>
          <w:rFonts w:ascii="Times New Roman" w:hAnsi="Times New Roman"/>
          <w:i/>
        </w:rPr>
        <w:t>A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30°</w:t>
      </w:r>
      <w:r w:rsidRPr="00E82D27">
        <w:rPr>
          <w:rFonts w:ascii="Times New Roman" w:hAnsi="Times New Roman"/>
        </w:rPr>
        <w:t>，一束平行于</w:t>
      </w:r>
      <w:r w:rsidRPr="00E82D27">
        <w:rPr>
          <w:rFonts w:ascii="Times New Roman" w:hAnsi="Times New Roman"/>
          <w:i/>
        </w:rPr>
        <w:t>AC</w:t>
      </w:r>
      <w:r w:rsidRPr="00E82D27">
        <w:rPr>
          <w:rFonts w:ascii="Times New Roman" w:hAnsi="Times New Roman"/>
        </w:rPr>
        <w:t>的光线自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边的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点射入三棱镜，若棱镜的折射率</w:t>
      </w:r>
      <w:r w:rsidRPr="00E82D27">
        <w:rPr>
          <w:rFonts w:ascii="Times New Roman" w:hAnsi="Times New Roman"/>
          <w:i/>
        </w:rPr>
        <w:t>n</w:t>
      </w:r>
      <w:r w:rsidR="00C92B2C" w:rsidRPr="00E82D27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E82D27">
        <w:rPr>
          <w:rFonts w:ascii="Times New Roman" w:hAnsi="Times New Roman"/>
        </w:rPr>
        <w:t>，已知</w:t>
      </w:r>
      <w:r w:rsidRPr="00E82D27">
        <w:rPr>
          <w:rFonts w:ascii="Times New Roman" w:hAnsi="Times New Roman"/>
          <w:i/>
        </w:rPr>
        <w:t>AD</w:t>
      </w:r>
      <w:r w:rsidR="00C92B2C" w:rsidRPr="00E82D2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E82D27">
        <w:rPr>
          <w:rFonts w:ascii="Times New Roman" w:hAnsi="Times New Roman"/>
          <w:i/>
        </w:rPr>
        <w:t>AB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  <w:i/>
        </w:rPr>
        <w:t>L</w:t>
      </w:r>
      <w:r w:rsidRPr="00E82D27">
        <w:rPr>
          <w:rFonts w:ascii="Times New Roman" w:hAnsi="Times New Roman"/>
        </w:rPr>
        <w:t>，光在真空中的速度为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。求：</w:t>
      </w:r>
    </w:p>
    <w:p w:rsidR="009C7075" w:rsidRPr="00E82D27" w:rsidRDefault="00D43262" w:rsidP="0059082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082040" cy="647700"/>
            <wp:effectExtent l="0" t="0" r="3810" b="0"/>
            <wp:docPr id="15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光在棱镜中的传播速度；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7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第一次从</w:t>
      </w:r>
      <w:r w:rsidR="00217B57" w:rsidRPr="00E82D27">
        <w:rPr>
          <w:rFonts w:ascii="Times New Roman" w:hAnsi="Times New Roman"/>
          <w:i/>
        </w:rPr>
        <w:t>BC</w:t>
      </w:r>
      <w:r w:rsidR="00217B57" w:rsidRPr="00E82D27">
        <w:rPr>
          <w:rFonts w:ascii="Times New Roman" w:hAnsi="Times New Roman"/>
        </w:rPr>
        <w:t>边射出的光在棱镜中的传播时间。</w:t>
      </w:r>
    </w:p>
    <w:p w:rsidR="00726BA2" w:rsidRDefault="00726BA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726BA2" w:rsidRDefault="00726BA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726BA2" w:rsidRDefault="00726BA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726BA2" w:rsidRDefault="00726BA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726BA2" w:rsidRDefault="00726BA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726BA2" w:rsidRDefault="00726BA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9C7075" w:rsidRPr="00E82D27" w:rsidRDefault="00D4326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6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235" w:rsidRPr="00E82D27">
        <w:rPr>
          <w:rFonts w:ascii="Times New Roman" w:eastAsia="方正楷体_GBK" w:hAnsi="Times New Roman"/>
        </w:rPr>
        <w:t>[</w:t>
      </w:r>
      <w:r w:rsidR="00217B57" w:rsidRPr="00E82D27">
        <w:rPr>
          <w:rFonts w:ascii="Times New Roman" w:hAnsi="Times New Roman"/>
        </w:rPr>
        <w:t>7</w:t>
      </w:r>
      <w:r w:rsidR="00217B57" w:rsidRPr="00E82D27">
        <w:rPr>
          <w:rFonts w:ascii="Times New Roman" w:eastAsia="方正楷体_GBK" w:hAnsi="Times New Roman"/>
        </w:rPr>
        <w:t>分</w:t>
      </w:r>
      <w:r w:rsidR="00C64235" w:rsidRPr="00E82D27">
        <w:rPr>
          <w:rFonts w:ascii="Times New Roman" w:eastAsia="方正楷体_GBK" w:hAnsi="Times New Roman"/>
        </w:rPr>
        <w:t>]</w:t>
      </w:r>
    </w:p>
    <w:p w:rsidR="0059082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noProof/>
        </w:rPr>
      </w:pPr>
      <w:r w:rsidRPr="00E82D27">
        <w:rPr>
          <w:rFonts w:ascii="Times New Roman" w:hAnsi="Times New Roman"/>
        </w:rPr>
        <w:t>11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丰城市第九中学高二期中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如图所示，用折射率为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</w:rPr>
        <w:t>的玻璃制成顶角</w:t>
      </w:r>
      <w:r w:rsidRPr="00E82D27">
        <w:rPr>
          <w:rFonts w:ascii="Times New Roman" w:hAnsi="Times New Roman"/>
          <w:i/>
        </w:rPr>
        <w:t>β</w:t>
      </w:r>
      <w:r w:rsidRPr="00E82D27">
        <w:rPr>
          <w:rFonts w:ascii="Times New Roman" w:hAnsi="Times New Roman"/>
        </w:rPr>
        <w:t>很小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sin </w:t>
      </w:r>
      <w:r w:rsidRPr="00E82D27">
        <w:rPr>
          <w:rFonts w:ascii="Times New Roman" w:hAnsi="Times New Roman"/>
          <w:i/>
        </w:rPr>
        <w:t>β</w:t>
      </w:r>
      <w:r w:rsidRPr="00E82D27">
        <w:rPr>
          <w:rFonts w:ascii="Times New Roman" w:hAnsi="Times New Roman"/>
        </w:rPr>
        <w:t>≈</w:t>
      </w:r>
      <w:r w:rsidRPr="00E82D27">
        <w:rPr>
          <w:rFonts w:ascii="Times New Roman" w:hAnsi="Times New Roman"/>
          <w:i/>
        </w:rPr>
        <w:t>β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的棱镜，称为光楔。一束平行光垂直光楔左侧边射入，不考虑多次反射，光线从光楔右侧边出射时与入射时相比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  <w:r w:rsidR="00590829" w:rsidRPr="00590829">
        <w:rPr>
          <w:rFonts w:ascii="Times New Roman" w:hAnsi="Times New Roman"/>
          <w:noProof/>
        </w:rPr>
        <w:t xml:space="preserve"> </w:t>
      </w:r>
    </w:p>
    <w:p w:rsidR="009C7075" w:rsidRPr="00E82D27" w:rsidRDefault="00D43262" w:rsidP="0059082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D517BA">
        <w:rPr>
          <w:rFonts w:ascii="Times New Roman" w:hAnsi="Times New Roman"/>
          <w:noProof/>
        </w:rPr>
        <w:drawing>
          <wp:inline distT="0" distB="0" distL="0" distR="0">
            <wp:extent cx="754380" cy="899160"/>
            <wp:effectExtent l="0" t="0" r="7620" b="0"/>
            <wp:docPr id="168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向上偏折了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  <w:i/>
        </w:rPr>
        <w:t>n</w:t>
      </w:r>
      <w:r w:rsidR="00C92B2C" w:rsidRPr="00E82D27">
        <w:rPr>
          <w:rFonts w:ascii="Times New Roman" w:hAnsi="Times New Roman"/>
        </w:rPr>
        <w:t>－</w:t>
      </w: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  <w:i/>
        </w:rPr>
        <w:t>β</w:t>
      </w:r>
      <w:r w:rsidRPr="00E82D27">
        <w:rPr>
          <w:rFonts w:ascii="Times New Roman" w:hAnsi="Times New Roman"/>
        </w:rPr>
        <w:tab/>
      </w:r>
      <w:r w:rsidR="00590829">
        <w:rPr>
          <w:rFonts w:ascii="Times New Roman" w:hAnsi="Times New Roman"/>
        </w:rPr>
        <w:tab/>
      </w: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向下偏折了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  <w:i/>
        </w:rPr>
        <w:t>n</w:t>
      </w:r>
      <w:r w:rsidR="00C92B2C" w:rsidRPr="00E82D27">
        <w:rPr>
          <w:rFonts w:ascii="Times New Roman" w:hAnsi="Times New Roman"/>
        </w:rPr>
        <w:t>－</w:t>
      </w: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  <w:i/>
        </w:rPr>
        <w:t>β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向上偏折了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1</w:t>
      </w:r>
      <w:r w:rsidR="00C92B2C" w:rsidRPr="00E82D27">
        <w:rPr>
          <w:rFonts w:ascii="Times New Roman" w:hAnsi="Times New Roman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  <w:i/>
        </w:rPr>
        <w:t>β</w:t>
      </w:r>
      <w:r w:rsidRPr="00E82D27">
        <w:rPr>
          <w:rFonts w:ascii="Times New Roman" w:hAnsi="Times New Roman"/>
        </w:rPr>
        <w:tab/>
      </w:r>
      <w:r w:rsidR="00590829">
        <w:rPr>
          <w:rFonts w:ascii="Times New Roman" w:hAnsi="Times New Roman"/>
        </w:rPr>
        <w:tab/>
      </w: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向下偏折了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1</w:t>
      </w:r>
      <w:r w:rsidR="00C92B2C" w:rsidRPr="00E82D27">
        <w:rPr>
          <w:rFonts w:ascii="Times New Roman" w:hAnsi="Times New Roman"/>
        </w:rPr>
        <w:t>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  <w:i/>
        </w:rPr>
        <w:t>β</w:t>
      </w:r>
    </w:p>
    <w:p w:rsidR="009C7075" w:rsidRDefault="009C707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494EAA" w:rsidRDefault="00494EAA" w:rsidP="00494EAA">
      <w:pPr>
        <w:pStyle w:val="2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hAnsi="Times New Roman"/>
        </w:rPr>
        <w:t>1.B</w:t>
      </w:r>
      <w:r w:rsidRPr="009F232B">
        <w:rPr>
          <w:rFonts w:ascii="Times New Roman" w:hAnsi="Times New Roman"/>
        </w:rPr>
        <w:t xml:space="preserve">　</w:t>
      </w:r>
      <w:r w:rsidRPr="009F232B">
        <w:rPr>
          <w:rFonts w:ascii="Times New Roman" w:hAnsi="Times New Roman"/>
        </w:rPr>
        <w:t>2.C</w:t>
      </w:r>
      <w:r w:rsidRPr="009F232B">
        <w:rPr>
          <w:rFonts w:ascii="Times New Roman" w:hAnsi="Times New Roman"/>
        </w:rPr>
        <w:t xml:space="preserve">　</w:t>
      </w:r>
      <w:r w:rsidRPr="009F232B">
        <w:rPr>
          <w:rFonts w:ascii="Times New Roman" w:hAnsi="Times New Roman"/>
        </w:rPr>
        <w:t>3.C</w:t>
      </w:r>
      <w:r w:rsidRPr="009F232B">
        <w:rPr>
          <w:rFonts w:ascii="Times New Roman" w:hAnsi="Times New Roman"/>
        </w:rPr>
        <w:t xml:space="preserve">　</w:t>
      </w:r>
      <w:r w:rsidRPr="009F232B">
        <w:rPr>
          <w:rFonts w:ascii="Times New Roman" w:hAnsi="Times New Roman"/>
        </w:rPr>
        <w:t>4.ACD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hAnsi="Times New Roman"/>
        </w:rPr>
        <w:t>5.AC</w:t>
      </w:r>
      <w:r w:rsidRPr="009F232B">
        <w:rPr>
          <w:rFonts w:ascii="Times New Roman" w:hAnsi="Times New Roman"/>
        </w:rPr>
        <w:t xml:space="preserve">　</w:t>
      </w:r>
      <w:r w:rsidRPr="009F232B">
        <w:rPr>
          <w:rFonts w:ascii="Times New Roman" w:eastAsia="方正楷体_GBK" w:hAnsi="Times New Roman"/>
        </w:rPr>
        <w:t>[</w:t>
      </w:r>
      <w:r w:rsidRPr="009F232B">
        <w:rPr>
          <w:rFonts w:ascii="Times New Roman" w:eastAsia="方正楷体_GBK" w:hAnsi="Times New Roman"/>
        </w:rPr>
        <w:t>已知反射光线与折射光线垂直，根据几何关系可知折射角为</w:t>
      </w:r>
      <w:r w:rsidRPr="009F232B">
        <w:rPr>
          <w:rFonts w:ascii="Times New Roman" w:hAnsi="Times New Roman"/>
          <w:i/>
        </w:rPr>
        <w:t>α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</w:rPr>
        <w:t>90°</w:t>
      </w:r>
      <w:r w:rsidRPr="009F232B">
        <w:rPr>
          <w:rFonts w:ascii="Times New Roman" w:hAnsi="Times New Roman"/>
        </w:rPr>
        <w:t>－</w:t>
      </w:r>
      <w:r w:rsidRPr="009F232B">
        <w:rPr>
          <w:rFonts w:ascii="Times New Roman" w:hAnsi="Times New Roman"/>
          <w:i/>
        </w:rPr>
        <w:t>θ</w:t>
      </w:r>
      <w:r w:rsidRPr="009F232B">
        <w:rPr>
          <w:rFonts w:ascii="Times New Roman" w:eastAsia="方正楷体_GBK" w:hAnsi="Times New Roman"/>
        </w:rPr>
        <w:t>，根据折射定律</w:t>
      </w:r>
      <w:r w:rsidRPr="009F232B">
        <w:rPr>
          <w:rFonts w:ascii="Times New Roman" w:hAnsi="Times New Roman"/>
          <w:i/>
        </w:rPr>
        <w:t>n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9F232B">
        <w:rPr>
          <w:rFonts w:ascii="Times New Roman" w:eastAsia="方正楷体_GBK" w:hAnsi="Times New Roman"/>
        </w:rPr>
        <w:t>，故</w:t>
      </w:r>
      <w:r w:rsidRPr="009F232B">
        <w:rPr>
          <w:rFonts w:ascii="Times New Roman" w:hAnsi="Times New Roman"/>
        </w:rPr>
        <w:t>A</w:t>
      </w:r>
      <w:r w:rsidRPr="009F232B">
        <w:rPr>
          <w:rFonts w:ascii="Times New Roman" w:eastAsia="方正楷体_GBK" w:hAnsi="Times New Roman"/>
        </w:rPr>
        <w:t>正确，</w:t>
      </w:r>
      <w:r w:rsidRPr="009F232B">
        <w:rPr>
          <w:rFonts w:ascii="Times New Roman" w:hAnsi="Times New Roman"/>
        </w:rPr>
        <w:t>B</w:t>
      </w:r>
      <w:r w:rsidRPr="009F232B">
        <w:rPr>
          <w:rFonts w:ascii="Times New Roman" w:eastAsia="方正楷体_GBK" w:hAnsi="Times New Roman"/>
        </w:rPr>
        <w:t>错误；根据几何关系两光斑间的距离为</w:t>
      </w:r>
      <w:r w:rsidRPr="009F232B">
        <w:rPr>
          <w:rFonts w:ascii="Times New Roman" w:hAnsi="Times New Roman"/>
          <w:i/>
        </w:rPr>
        <w:t>x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  <w:i/>
        </w:rPr>
        <w:t>AC</w:t>
      </w:r>
      <w:r w:rsidRPr="009F232B">
        <w:rPr>
          <w:rFonts w:ascii="Times New Roman" w:hAnsi="Times New Roman"/>
        </w:rPr>
        <w:t>＋</w:t>
      </w:r>
      <w:r w:rsidRPr="009F232B">
        <w:rPr>
          <w:rFonts w:ascii="Times New Roman" w:hAnsi="Times New Roman"/>
          <w:i/>
        </w:rPr>
        <w:t>AD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9F232B">
        <w:rPr>
          <w:rFonts w:ascii="Times New Roman" w:hAnsi="Times New Roman"/>
        </w:rPr>
        <w:t>＋</w:t>
      </w:r>
      <w:r w:rsidRPr="009F232B">
        <w:rPr>
          <w:rFonts w:ascii="Times New Roman" w:hAnsi="Times New Roman"/>
          <w:i/>
        </w:rPr>
        <w:t>R</w:t>
      </w:r>
      <w:r w:rsidRPr="009F232B">
        <w:rPr>
          <w:rFonts w:ascii="Times New Roman" w:hAnsi="Times New Roman"/>
        </w:rPr>
        <w:t>tan</w:t>
      </w:r>
      <w:r w:rsidRPr="009F232B">
        <w:rPr>
          <w:rFonts w:ascii="Times New Roman" w:eastAsia="方正楷体_GBK" w:hAnsi="Times New Roman"/>
        </w:rPr>
        <w:t xml:space="preserve"> </w:t>
      </w:r>
      <w:r w:rsidRPr="009F232B">
        <w:rPr>
          <w:rFonts w:ascii="Times New Roman" w:hAnsi="Times New Roman"/>
          <w:i/>
        </w:rPr>
        <w:t>α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Pr="009F232B">
        <w:rPr>
          <w:rFonts w:ascii="Times New Roman" w:hAnsi="Times New Roman"/>
          <w:i/>
        </w:rPr>
        <w:t>R</w:t>
      </w:r>
      <w:r w:rsidRPr="009F232B">
        <w:rPr>
          <w:rFonts w:ascii="Times New Roman" w:eastAsia="方正楷体_GBK" w:hAnsi="Times New Roman"/>
        </w:rPr>
        <w:t>，故</w:t>
      </w:r>
      <w:r w:rsidRPr="009F232B">
        <w:rPr>
          <w:rFonts w:ascii="Times New Roman" w:hAnsi="Times New Roman"/>
        </w:rPr>
        <w:t>C</w:t>
      </w:r>
      <w:r w:rsidRPr="009F232B">
        <w:rPr>
          <w:rFonts w:ascii="Times New Roman" w:eastAsia="方正楷体_GBK" w:hAnsi="Times New Roman"/>
        </w:rPr>
        <w:t>正确，</w:t>
      </w:r>
      <w:r w:rsidRPr="009F232B">
        <w:rPr>
          <w:rFonts w:ascii="Times New Roman" w:hAnsi="Times New Roman"/>
        </w:rPr>
        <w:t>D</w:t>
      </w:r>
      <w:r w:rsidRPr="009F232B">
        <w:rPr>
          <w:rFonts w:ascii="Times New Roman" w:eastAsia="方正楷体_GBK" w:hAnsi="Times New Roman"/>
        </w:rPr>
        <w:t>错误。</w:t>
      </w:r>
      <w:r w:rsidRPr="009F232B">
        <w:rPr>
          <w:rFonts w:ascii="Times New Roman" w:hAnsi="Times New Roman"/>
        </w:rPr>
        <w:t>]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hAnsi="Times New Roman"/>
        </w:rPr>
        <w:t>6.(1)</w:t>
      </w:r>
      <w:r w:rsidRPr="009F232B">
        <w:rPr>
          <w:rFonts w:ascii="Times New Roman" w:hAnsi="Times New Roman"/>
        </w:rPr>
        <w:t xml:space="preserve">见解析　</w:t>
      </w:r>
      <w:r w:rsidRPr="009F232B">
        <w:rPr>
          <w:rFonts w:ascii="Times New Roman" w:hAnsi="Times New Roman"/>
        </w:rPr>
        <w:t>(2)2.25</w:t>
      </w:r>
      <w:r w:rsidRPr="009F232B">
        <w:rPr>
          <w:rFonts w:ascii="宋体" w:hAnsi="宋体"/>
        </w:rPr>
        <w:t>×</w:t>
      </w:r>
      <w:r w:rsidRPr="009F232B">
        <w:rPr>
          <w:rFonts w:ascii="Times New Roman" w:hAnsi="Times New Roman"/>
        </w:rPr>
        <w:t>10</w:t>
      </w:r>
      <w:r w:rsidRPr="009F232B">
        <w:rPr>
          <w:rFonts w:ascii="Times New Roman" w:hAnsi="Times New Roman"/>
          <w:vertAlign w:val="superscript"/>
        </w:rPr>
        <w:t>8</w:t>
      </w:r>
      <w:r w:rsidRPr="009F232B">
        <w:rPr>
          <w:rFonts w:ascii="Times New Roman" w:hAnsi="Times New Roman"/>
        </w:rPr>
        <w:t xml:space="preserve"> m/s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黑体_GBK" w:hAnsi="Times New Roman"/>
        </w:rPr>
        <w:t>解析</w:t>
      </w:r>
      <w:r w:rsidRPr="009F232B">
        <w:rPr>
          <w:rFonts w:ascii="Times New Roman" w:hAnsi="Times New Roman"/>
        </w:rPr>
        <w:t xml:space="preserve">　</w:t>
      </w:r>
      <w:r w:rsidRPr="009F232B">
        <w:rPr>
          <w:rFonts w:ascii="Times New Roman" w:eastAsia="方正楷体_GBK" w:hAnsi="Times New Roman"/>
        </w:rPr>
        <w:t>(</w:t>
      </w:r>
      <w:r w:rsidRPr="009F232B">
        <w:rPr>
          <w:rFonts w:ascii="Times New Roman" w:hAnsi="Times New Roman"/>
        </w:rPr>
        <w:t>1</w:t>
      </w:r>
      <w:r w:rsidRPr="009F232B">
        <w:rPr>
          <w:rFonts w:ascii="Times New Roman" w:eastAsia="方正楷体_GBK" w:hAnsi="Times New Roman"/>
        </w:rPr>
        <w:t>)</w:t>
      </w:r>
      <w:r w:rsidRPr="009F232B">
        <w:rPr>
          <w:rFonts w:ascii="Times New Roman" w:eastAsia="方正楷体_GBK" w:hAnsi="Times New Roman"/>
        </w:rPr>
        <w:t>令空气中的折射角为</w:t>
      </w:r>
      <w:r w:rsidRPr="009F232B">
        <w:rPr>
          <w:rFonts w:ascii="Times New Roman" w:hAnsi="Times New Roman"/>
          <w:i/>
        </w:rPr>
        <w:t>θ</w:t>
      </w:r>
      <w:r w:rsidRPr="009F232B">
        <w:rPr>
          <w:rFonts w:ascii="Times New Roman" w:eastAsia="方正楷体_GBK" w:hAnsi="Times New Roman"/>
        </w:rPr>
        <w:t>，水中的入射角为</w:t>
      </w:r>
      <w:r w:rsidRPr="009F232B">
        <w:rPr>
          <w:rFonts w:ascii="Times New Roman" w:hAnsi="Times New Roman"/>
          <w:i/>
        </w:rPr>
        <w:t>α</w:t>
      </w:r>
      <w:r w:rsidRPr="009F232B">
        <w:rPr>
          <w:rFonts w:ascii="Times New Roman" w:eastAsia="方正楷体_GBK" w:hAnsi="Times New Roman"/>
        </w:rPr>
        <w:t>，根据几何关系有</w:t>
      </w:r>
      <w:r w:rsidRPr="009F232B">
        <w:rPr>
          <w:rFonts w:ascii="Times New Roman" w:hAnsi="Times New Roman"/>
        </w:rPr>
        <w:t>sin</w:t>
      </w:r>
      <w:r w:rsidRPr="009F232B">
        <w:rPr>
          <w:rFonts w:ascii="Times New Roman" w:eastAsia="方正楷体_GBK" w:hAnsi="Times New Roman"/>
        </w:rPr>
        <w:t xml:space="preserve"> </w:t>
      </w:r>
      <w:r w:rsidRPr="009F232B">
        <w:rPr>
          <w:rFonts w:ascii="Times New Roman" w:hAnsi="Times New Roman"/>
          <w:i/>
        </w:rPr>
        <w:t>θ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24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24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(32-14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9F232B">
        <w:rPr>
          <w:rFonts w:ascii="Times New Roman" w:eastAsia="方正楷体_GBK" w:hAnsi="Times New Roman"/>
        </w:rPr>
        <w:t>，</w:t>
      </w:r>
      <w:r w:rsidRPr="009F232B">
        <w:rPr>
          <w:rFonts w:ascii="Times New Roman" w:hAnsi="Times New Roman"/>
        </w:rPr>
        <w:t>sin</w:t>
      </w:r>
      <w:r w:rsidRPr="009F232B">
        <w:rPr>
          <w:rFonts w:ascii="Times New Roman" w:eastAsia="方正楷体_GBK" w:hAnsi="Times New Roman"/>
        </w:rPr>
        <w:t xml:space="preserve"> </w:t>
      </w:r>
      <w:r w:rsidRPr="009F232B">
        <w:rPr>
          <w:rFonts w:ascii="Times New Roman" w:hAnsi="Times New Roman"/>
          <w:i/>
        </w:rPr>
        <w:t>α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24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24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32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eastAsia="方正楷体_GBK" w:hAnsi="Times New Roman"/>
        </w:rPr>
      </w:pPr>
      <w:r w:rsidRPr="009F232B">
        <w:rPr>
          <w:rFonts w:ascii="Times New Roman" w:hAnsi="Times New Roman"/>
          <w:noProof/>
        </w:rPr>
        <w:drawing>
          <wp:inline distT="0" distB="0" distL="0" distR="0" wp14:anchorId="54386799" wp14:editId="12EB3280">
            <wp:extent cx="827405" cy="718185"/>
            <wp:effectExtent l="0" t="0" r="0" b="5715"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根据折射率的定义有</w:t>
      </w:r>
      <w:r w:rsidRPr="009F232B">
        <w:rPr>
          <w:rFonts w:ascii="Times New Roman" w:hAnsi="Times New Roman"/>
          <w:i/>
        </w:rPr>
        <w:t>n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α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(</w:t>
      </w:r>
      <w:r w:rsidRPr="009F232B">
        <w:rPr>
          <w:rFonts w:ascii="Times New Roman" w:hAnsi="Times New Roman"/>
        </w:rPr>
        <w:t>2</w:t>
      </w:r>
      <w:r w:rsidRPr="009F232B">
        <w:rPr>
          <w:rFonts w:ascii="Times New Roman" w:eastAsia="方正楷体_GBK" w:hAnsi="Times New Roman"/>
        </w:rPr>
        <w:t>)</w:t>
      </w:r>
      <w:r w:rsidRPr="009F232B">
        <w:rPr>
          <w:rFonts w:ascii="Times New Roman" w:eastAsia="方正楷体_GBK" w:hAnsi="Times New Roman"/>
        </w:rPr>
        <w:t>光在该水缸中水里的传播速度</w:t>
      </w:r>
      <w:r w:rsidRPr="009F232B">
        <w:rPr>
          <w:rFonts w:ascii="Times New Roman" w:hAnsi="Times New Roman"/>
          <w:i/>
        </w:rPr>
        <w:t>v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</w:rPr>
        <w:t>2.25</w:t>
      </w:r>
      <w:r w:rsidRPr="009F232B">
        <w:rPr>
          <w:rFonts w:ascii="宋体" w:hAnsi="宋体"/>
        </w:rPr>
        <w:t>×</w:t>
      </w:r>
      <w:r w:rsidRPr="009F232B">
        <w:rPr>
          <w:rFonts w:ascii="Times New Roman" w:hAnsi="Times New Roman"/>
        </w:rPr>
        <w:t>10</w:t>
      </w:r>
      <w:r w:rsidRPr="009F232B">
        <w:rPr>
          <w:rFonts w:ascii="Times New Roman" w:hAnsi="Times New Roman"/>
          <w:vertAlign w:val="superscript"/>
        </w:rPr>
        <w:t>8</w:t>
      </w:r>
      <w:r w:rsidRPr="009F232B">
        <w:rPr>
          <w:rFonts w:ascii="Times New Roman" w:eastAsia="方正楷体_GBK" w:hAnsi="Times New Roman"/>
        </w:rPr>
        <w:t xml:space="preserve"> </w:t>
      </w:r>
      <w:r w:rsidRPr="009F232B">
        <w:rPr>
          <w:rFonts w:ascii="Times New Roman" w:hAnsi="Times New Roman"/>
        </w:rPr>
        <w:t>m/s</w:t>
      </w:r>
      <w:r w:rsidRPr="009F232B">
        <w:rPr>
          <w:rFonts w:ascii="Times New Roman" w:eastAsia="方正楷体_GBK" w:hAnsi="Times New Roman"/>
        </w:rPr>
        <w:t>。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9F232B">
        <w:rPr>
          <w:rFonts w:ascii="Times New Roman" w:hAnsi="Times New Roman"/>
        </w:rPr>
        <w:t>7.AC</w:t>
      </w:r>
      <w:r w:rsidRPr="009F232B">
        <w:rPr>
          <w:rFonts w:ascii="Times New Roman" w:hAnsi="Times New Roman"/>
        </w:rPr>
        <w:t xml:space="preserve">　</w:t>
      </w:r>
      <w:r w:rsidRPr="009F232B">
        <w:rPr>
          <w:rFonts w:ascii="Times New Roman" w:eastAsia="方正楷体_GBK" w:hAnsi="Times New Roman"/>
        </w:rPr>
        <w:t>[</w:t>
      </w:r>
      <w:r w:rsidRPr="009F232B">
        <w:rPr>
          <w:rFonts w:ascii="Times New Roman" w:eastAsia="方正楷体_GBK" w:hAnsi="Times New Roman"/>
        </w:rPr>
        <w:t>如果光线从</w:t>
      </w:r>
      <w:r w:rsidRPr="009F232B">
        <w:rPr>
          <w:rFonts w:ascii="Times New Roman" w:hAnsi="Times New Roman"/>
        </w:rPr>
        <w:t>Q</w:t>
      </w:r>
      <w:r w:rsidRPr="009F232B">
        <w:rPr>
          <w:rFonts w:ascii="Times New Roman" w:eastAsia="方正楷体_GBK" w:hAnsi="Times New Roman"/>
        </w:rPr>
        <w:t>的下表面射出，光路图如图所示，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9F232B">
        <w:rPr>
          <w:rFonts w:ascii="Times New Roman" w:hAnsi="Times New Roman"/>
          <w:noProof/>
        </w:rPr>
        <w:drawing>
          <wp:inline distT="0" distB="0" distL="0" distR="0" wp14:anchorId="63FD0AC6" wp14:editId="7D93498F">
            <wp:extent cx="935990" cy="685800"/>
            <wp:effectExtent l="0" t="0" r="0" b="0"/>
            <wp:docPr id="2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根据折射定律有：</w:t>
      </w:r>
      <w:r w:rsidRPr="009F232B">
        <w:rPr>
          <w:rFonts w:ascii="Times New Roman" w:hAnsi="Times New Roman"/>
          <w:i/>
        </w:rPr>
        <w:t>n</w:t>
      </w:r>
      <w:r w:rsidRPr="009F232B">
        <w:rPr>
          <w:rFonts w:ascii="Times New Roman" w:hAnsi="Times New Roman"/>
          <w:vertAlign w:val="subscript"/>
        </w:rPr>
        <w:t>P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9F232B">
        <w:rPr>
          <w:rFonts w:ascii="Times New Roman" w:eastAsia="方正楷体_GBK" w:hAnsi="Times New Roman"/>
        </w:rPr>
        <w:t>，</w:t>
      </w:r>
      <w:r w:rsidRPr="009F232B">
        <w:rPr>
          <w:rFonts w:ascii="Times New Roman" w:hAnsi="Times New Roman"/>
          <w:i/>
        </w:rPr>
        <w:t>n</w:t>
      </w:r>
      <w:r w:rsidRPr="009F232B">
        <w:rPr>
          <w:rFonts w:ascii="Times New Roman" w:hAnsi="Times New Roman"/>
          <w:vertAlign w:val="subscript"/>
        </w:rPr>
        <w:t>Q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9F232B">
        <w:rPr>
          <w:rFonts w:ascii="Times New Roman" w:eastAsia="方正楷体_GBK" w:hAnsi="Times New Roman"/>
        </w:rPr>
        <w:t>，由几何知识可知，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hAnsi="Times New Roman"/>
          <w:i/>
        </w:rPr>
        <w:t>r</w:t>
      </w:r>
      <w:r w:rsidRPr="009F232B">
        <w:rPr>
          <w:rFonts w:ascii="Times New Roman" w:hAnsi="Times New Roman"/>
          <w:vertAlign w:val="subscript"/>
        </w:rPr>
        <w:t>1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  <w:i/>
        </w:rPr>
        <w:t>i</w:t>
      </w:r>
      <w:r w:rsidRPr="009F232B">
        <w:rPr>
          <w:rFonts w:ascii="Times New Roman" w:hAnsi="Times New Roman"/>
          <w:vertAlign w:val="subscript"/>
        </w:rPr>
        <w:t>2</w:t>
      </w:r>
      <w:r w:rsidRPr="009F232B">
        <w:rPr>
          <w:rFonts w:ascii="Times New Roman" w:eastAsia="方正楷体_GBK" w:hAnsi="Times New Roman"/>
        </w:rPr>
        <w:t>；若</w:t>
      </w:r>
      <w:r w:rsidRPr="009F232B">
        <w:rPr>
          <w:rFonts w:ascii="Times New Roman" w:hAnsi="Times New Roman"/>
          <w:i/>
        </w:rPr>
        <w:t>n</w:t>
      </w:r>
      <w:r w:rsidRPr="009F232B">
        <w:rPr>
          <w:rFonts w:ascii="Times New Roman" w:hAnsi="Times New Roman"/>
          <w:vertAlign w:val="subscript"/>
        </w:rPr>
        <w:t>P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  <w:i/>
        </w:rPr>
        <w:t>n</w:t>
      </w:r>
      <w:r w:rsidRPr="009F232B">
        <w:rPr>
          <w:rFonts w:ascii="Times New Roman" w:hAnsi="Times New Roman"/>
          <w:vertAlign w:val="subscript"/>
        </w:rPr>
        <w:t>Q</w:t>
      </w:r>
      <w:r w:rsidRPr="009F232B">
        <w:rPr>
          <w:rFonts w:ascii="Times New Roman" w:eastAsia="方正楷体_GBK" w:hAnsi="Times New Roman"/>
        </w:rPr>
        <w:t>，得</w:t>
      </w:r>
      <w:r w:rsidRPr="009F232B">
        <w:rPr>
          <w:rFonts w:ascii="Times New Roman" w:hAnsi="Times New Roman"/>
          <w:i/>
        </w:rPr>
        <w:t>r</w:t>
      </w:r>
      <w:r w:rsidRPr="009F232B">
        <w:rPr>
          <w:rFonts w:ascii="Times New Roman" w:hAnsi="Times New Roman"/>
          <w:vertAlign w:val="subscript"/>
        </w:rPr>
        <w:t>2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  <w:i/>
        </w:rPr>
        <w:t>i</w:t>
      </w:r>
      <w:r w:rsidRPr="009F232B">
        <w:rPr>
          <w:rFonts w:ascii="Times New Roman" w:hAnsi="Times New Roman"/>
          <w:vertAlign w:val="subscript"/>
        </w:rPr>
        <w:t>1</w:t>
      </w:r>
      <w:r w:rsidRPr="009F232B">
        <w:rPr>
          <w:rFonts w:ascii="Times New Roman" w:eastAsia="方正楷体_GBK" w:hAnsi="Times New Roman"/>
        </w:rPr>
        <w:t>，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则根据几何知识可知</w:t>
      </w:r>
      <w:r w:rsidRPr="009F232B">
        <w:rPr>
          <w:rFonts w:ascii="Times New Roman" w:hAnsi="Times New Roman"/>
          <w:i/>
        </w:rPr>
        <w:t>α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  <w:i/>
        </w:rPr>
        <w:t>θ</w:t>
      </w:r>
      <w:r w:rsidRPr="009F232B">
        <w:rPr>
          <w:rFonts w:ascii="Times New Roman" w:eastAsia="方正楷体_GBK" w:hAnsi="Times New Roman"/>
        </w:rPr>
        <w:t>，即从</w:t>
      </w:r>
      <w:r w:rsidRPr="009F232B">
        <w:rPr>
          <w:rFonts w:ascii="Times New Roman" w:hAnsi="Times New Roman"/>
        </w:rPr>
        <w:t>Q</w:t>
      </w:r>
      <w:r w:rsidRPr="009F232B">
        <w:rPr>
          <w:rFonts w:ascii="Times New Roman" w:eastAsia="方正楷体_GBK" w:hAnsi="Times New Roman"/>
        </w:rPr>
        <w:t>的下表面射出的光线与入射到</w:t>
      </w:r>
      <w:r w:rsidRPr="009F232B">
        <w:rPr>
          <w:rFonts w:ascii="Times New Roman" w:hAnsi="Times New Roman"/>
        </w:rPr>
        <w:t>P</w:t>
      </w:r>
      <w:r w:rsidRPr="009F232B">
        <w:rPr>
          <w:rFonts w:ascii="Times New Roman" w:eastAsia="方正楷体_GBK" w:hAnsi="Times New Roman"/>
        </w:rPr>
        <w:t>的上表面的光线平行；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若</w:t>
      </w:r>
      <w:r w:rsidRPr="009F232B">
        <w:rPr>
          <w:rFonts w:ascii="Times New Roman" w:hAnsi="Times New Roman"/>
          <w:i/>
        </w:rPr>
        <w:t>n</w:t>
      </w:r>
      <w:r w:rsidRPr="009F232B">
        <w:rPr>
          <w:rFonts w:ascii="Times New Roman" w:hAnsi="Times New Roman"/>
          <w:vertAlign w:val="subscript"/>
        </w:rPr>
        <w:t>P</w:t>
      </w:r>
      <w:r w:rsidRPr="009F232B">
        <w:rPr>
          <w:rFonts w:ascii="Times New Roman" w:hAnsi="Times New Roman"/>
        </w:rPr>
        <w:t>&lt;</w:t>
      </w:r>
      <w:r w:rsidRPr="009F232B">
        <w:rPr>
          <w:rFonts w:ascii="Times New Roman" w:hAnsi="Times New Roman"/>
          <w:i/>
        </w:rPr>
        <w:t>n</w:t>
      </w:r>
      <w:r w:rsidRPr="009F232B">
        <w:rPr>
          <w:rFonts w:ascii="Times New Roman" w:hAnsi="Times New Roman"/>
          <w:vertAlign w:val="subscript"/>
        </w:rPr>
        <w:t>Q</w:t>
      </w:r>
      <w:r w:rsidRPr="009F232B">
        <w:rPr>
          <w:rFonts w:ascii="Times New Roman" w:eastAsia="方正楷体_GBK" w:hAnsi="Times New Roman"/>
        </w:rPr>
        <w:t>，则得</w:t>
      </w:r>
      <w:r w:rsidRPr="009F232B">
        <w:rPr>
          <w:rFonts w:ascii="Times New Roman" w:hAnsi="Times New Roman"/>
          <w:i/>
        </w:rPr>
        <w:t>r</w:t>
      </w:r>
      <w:r w:rsidRPr="009F232B">
        <w:rPr>
          <w:rFonts w:ascii="Times New Roman" w:hAnsi="Times New Roman"/>
          <w:vertAlign w:val="subscript"/>
        </w:rPr>
        <w:t>2</w:t>
      </w:r>
      <w:r w:rsidRPr="009F232B">
        <w:rPr>
          <w:rFonts w:ascii="Times New Roman" w:hAnsi="Times New Roman"/>
        </w:rPr>
        <w:t>&gt;</w:t>
      </w:r>
      <w:r w:rsidRPr="009F232B">
        <w:rPr>
          <w:rFonts w:ascii="Times New Roman" w:hAnsi="Times New Roman"/>
          <w:i/>
        </w:rPr>
        <w:t>i</w:t>
      </w:r>
      <w:r w:rsidRPr="009F232B">
        <w:rPr>
          <w:rFonts w:ascii="Times New Roman" w:hAnsi="Times New Roman"/>
          <w:vertAlign w:val="subscript"/>
        </w:rPr>
        <w:t>1</w:t>
      </w:r>
      <w:r w:rsidRPr="009F232B">
        <w:rPr>
          <w:rFonts w:ascii="Times New Roman" w:eastAsia="方正楷体_GBK" w:hAnsi="Times New Roman"/>
        </w:rPr>
        <w:t>，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根据几何知识得</w:t>
      </w:r>
      <w:r w:rsidRPr="009F232B">
        <w:rPr>
          <w:rFonts w:ascii="Times New Roman" w:hAnsi="Times New Roman"/>
          <w:i/>
        </w:rPr>
        <w:t>α</w:t>
      </w:r>
      <w:r w:rsidRPr="009F232B">
        <w:rPr>
          <w:rFonts w:ascii="Times New Roman" w:hAnsi="Times New Roman"/>
        </w:rPr>
        <w:t>&lt;</w:t>
      </w:r>
      <w:r w:rsidRPr="009F232B">
        <w:rPr>
          <w:rFonts w:ascii="Times New Roman" w:hAnsi="Times New Roman"/>
          <w:i/>
        </w:rPr>
        <w:t>θ</w:t>
      </w:r>
      <w:r w:rsidRPr="009F232B">
        <w:rPr>
          <w:rFonts w:ascii="Times New Roman" w:eastAsia="方正楷体_GBK" w:hAnsi="Times New Roman"/>
        </w:rPr>
        <w:t>，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即出射光线与</w:t>
      </w:r>
      <w:r w:rsidRPr="009F232B">
        <w:rPr>
          <w:rFonts w:ascii="Times New Roman" w:hAnsi="Times New Roman"/>
        </w:rPr>
        <w:t>Q</w:t>
      </w:r>
      <w:r w:rsidRPr="009F232B">
        <w:rPr>
          <w:rFonts w:ascii="Times New Roman" w:eastAsia="方正楷体_GBK" w:hAnsi="Times New Roman"/>
        </w:rPr>
        <w:t>下表面所夹的锐角一定小于</w:t>
      </w:r>
      <w:r w:rsidRPr="009F232B">
        <w:rPr>
          <w:rFonts w:ascii="Times New Roman" w:hAnsi="Times New Roman"/>
          <w:i/>
        </w:rPr>
        <w:t>θ</w:t>
      </w:r>
      <w:r w:rsidRPr="009F232B">
        <w:rPr>
          <w:rFonts w:ascii="Times New Roman" w:eastAsia="方正楷体_GBK" w:hAnsi="Times New Roman"/>
        </w:rPr>
        <w:t>，故</w:t>
      </w:r>
      <w:r w:rsidRPr="009F232B">
        <w:rPr>
          <w:rFonts w:ascii="Times New Roman" w:hAnsi="Times New Roman"/>
        </w:rPr>
        <w:t>A</w:t>
      </w:r>
      <w:r w:rsidRPr="009F232B">
        <w:rPr>
          <w:rFonts w:ascii="Times New Roman" w:eastAsia="方正楷体_GBK" w:hAnsi="Times New Roman"/>
        </w:rPr>
        <w:t>、</w:t>
      </w:r>
      <w:r w:rsidRPr="009F232B">
        <w:rPr>
          <w:rFonts w:ascii="Times New Roman" w:hAnsi="Times New Roman"/>
        </w:rPr>
        <w:t>C</w:t>
      </w:r>
      <w:r w:rsidRPr="009F232B">
        <w:rPr>
          <w:rFonts w:ascii="Times New Roman" w:eastAsia="方正楷体_GBK" w:hAnsi="Times New Roman"/>
        </w:rPr>
        <w:t>正确。</w:t>
      </w:r>
      <w:r w:rsidRPr="009F232B">
        <w:rPr>
          <w:rFonts w:ascii="Times New Roman" w:hAnsi="Times New Roman"/>
        </w:rPr>
        <w:t>]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hAnsi="Times New Roman"/>
        </w:rPr>
        <w:t>8.A</w:t>
      </w:r>
      <w:r w:rsidRPr="009F232B">
        <w:rPr>
          <w:rFonts w:ascii="Times New Roman" w:hAnsi="Times New Roman"/>
        </w:rPr>
        <w:t xml:space="preserve">　</w:t>
      </w:r>
      <w:r w:rsidRPr="009F232B">
        <w:rPr>
          <w:rFonts w:ascii="Times New Roman" w:eastAsia="方正楷体_GBK" w:hAnsi="Times New Roman"/>
        </w:rPr>
        <w:t>[</w:t>
      </w:r>
      <w:r w:rsidRPr="009F232B">
        <w:rPr>
          <w:rFonts w:ascii="Times New Roman" w:eastAsia="方正楷体_GBK" w:hAnsi="Times New Roman"/>
        </w:rPr>
        <w:t>光线经</w:t>
      </w:r>
      <w:r w:rsidRPr="009F232B">
        <w:rPr>
          <w:rFonts w:ascii="Times New Roman" w:hAnsi="Times New Roman"/>
          <w:i/>
        </w:rPr>
        <w:t>AB</w:t>
      </w:r>
      <w:r w:rsidRPr="009F232B">
        <w:rPr>
          <w:rFonts w:ascii="Times New Roman" w:eastAsia="方正楷体_GBK" w:hAnsi="Times New Roman"/>
        </w:rPr>
        <w:t>面发生折射，由几何关系得，入射角等于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232B">
        <w:rPr>
          <w:rFonts w:ascii="Times New Roman" w:eastAsia="方正楷体_GBK" w:hAnsi="Times New Roman"/>
        </w:rPr>
        <w:t>，折射角等于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232B">
        <w:rPr>
          <w:rFonts w:ascii="Times New Roman" w:eastAsia="方正楷体_GBK" w:hAnsi="Times New Roman"/>
        </w:rPr>
        <w:t>，所以折射率为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hAnsi="Times New Roman"/>
          <w:i/>
        </w:rPr>
        <w:t>n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＋</m:t>
                </m:r>
                <m:r>
                  <w:rPr>
                    <w:rFonts w:ascii="Cambria Math" w:hAnsi="Cambria Math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den>
        </m:f>
      </m:oMath>
      <w:r w:rsidRPr="009F232B">
        <w:rPr>
          <w:rFonts w:ascii="Times New Roman" w:eastAsia="方正楷体_GBK" w:hAnsi="Times New Roman"/>
        </w:rPr>
        <w:t>，故选</w:t>
      </w:r>
      <w:r w:rsidRPr="009F232B">
        <w:rPr>
          <w:rFonts w:ascii="Times New Roman" w:hAnsi="Times New Roman"/>
        </w:rPr>
        <w:t>A</w:t>
      </w:r>
      <w:r w:rsidRPr="009F232B">
        <w:rPr>
          <w:rFonts w:ascii="Times New Roman" w:eastAsia="方正楷体_GBK" w:hAnsi="Times New Roman"/>
        </w:rPr>
        <w:t>。</w:t>
      </w:r>
      <w:r w:rsidRPr="009F232B">
        <w:rPr>
          <w:rFonts w:ascii="Times New Roman" w:hAnsi="Times New Roman"/>
        </w:rPr>
        <w:t>]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9F232B">
        <w:rPr>
          <w:rFonts w:ascii="Times New Roman" w:hAnsi="Times New Roman"/>
        </w:rPr>
        <w:t>9.D</w:t>
      </w:r>
      <w:r w:rsidRPr="009F232B">
        <w:rPr>
          <w:rFonts w:ascii="Times New Roman" w:hAnsi="Times New Roman"/>
        </w:rPr>
        <w:t xml:space="preserve">　</w:t>
      </w:r>
      <w:r w:rsidRPr="009F232B">
        <w:rPr>
          <w:rFonts w:ascii="Times New Roman" w:eastAsia="方正楷体_GBK" w:hAnsi="Times New Roman"/>
        </w:rPr>
        <w:t>[</w:t>
      </w:r>
      <w:r w:rsidRPr="009F232B">
        <w:rPr>
          <w:rFonts w:ascii="Times New Roman" w:eastAsia="方正楷体_GBK" w:hAnsi="Times New Roman"/>
        </w:rPr>
        <w:t>光路图如图所示由几何关系可得入射角为</w:t>
      </w:r>
      <w:r w:rsidRPr="009F232B">
        <w:rPr>
          <w:rFonts w:ascii="Times New Roman" w:hAnsi="Times New Roman"/>
          <w:i/>
        </w:rPr>
        <w:t>i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</w:rPr>
        <w:t>45°</w:t>
      </w:r>
      <w:r w:rsidRPr="009F232B">
        <w:rPr>
          <w:rFonts w:ascii="Times New Roman" w:eastAsia="方正楷体_GBK" w:hAnsi="Times New Roman"/>
        </w:rPr>
        <w:t>，折射角为</w:t>
      </w:r>
      <w:r w:rsidRPr="009F232B">
        <w:rPr>
          <w:rFonts w:ascii="Times New Roman" w:hAnsi="Times New Roman"/>
          <w:i/>
        </w:rPr>
        <w:t>r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</w:rPr>
        <w:t>30°</w:t>
      </w:r>
      <w:r w:rsidRPr="009F232B">
        <w:rPr>
          <w:rFonts w:ascii="Times New Roman" w:eastAsia="方正楷体_GBK" w:hAnsi="Times New Roman"/>
        </w:rPr>
        <w:t>，根据折射定律有</w:t>
      </w:r>
      <w:r w:rsidRPr="009F232B">
        <w:rPr>
          <w:rFonts w:ascii="Times New Roman" w:hAnsi="Times New Roman"/>
          <w:i/>
        </w:rPr>
        <w:t>n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sin45°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sin30°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9F232B">
        <w:rPr>
          <w:rFonts w:ascii="Times New Roman" w:eastAsia="方正楷体_GBK" w:hAnsi="Times New Roman"/>
        </w:rPr>
        <w:t>，所以</w:t>
      </w:r>
      <w:r w:rsidRPr="009F232B">
        <w:rPr>
          <w:rFonts w:ascii="Times New Roman" w:hAnsi="Times New Roman"/>
        </w:rPr>
        <w:t>A</w:t>
      </w:r>
      <w:r w:rsidRPr="009F232B">
        <w:rPr>
          <w:rFonts w:ascii="Times New Roman" w:eastAsia="方正楷体_GBK" w:hAnsi="Times New Roman"/>
        </w:rPr>
        <w:t>错误；光在光盘内的速度</w:t>
      </w:r>
      <w:r w:rsidRPr="009F232B">
        <w:rPr>
          <w:rFonts w:ascii="Times New Roman" w:hAnsi="Times New Roman"/>
          <w:i/>
        </w:rPr>
        <w:t>v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232B">
        <w:rPr>
          <w:rFonts w:ascii="Times New Roman" w:hAnsi="Times New Roman"/>
          <w:i/>
        </w:rPr>
        <w:t>c</w:t>
      </w:r>
      <w:r w:rsidRPr="009F232B">
        <w:rPr>
          <w:rFonts w:ascii="Times New Roman" w:eastAsia="方正楷体_GBK" w:hAnsi="Times New Roman"/>
        </w:rPr>
        <w:t>，所以</w:t>
      </w:r>
      <w:r w:rsidRPr="009F232B">
        <w:rPr>
          <w:rFonts w:ascii="Times New Roman" w:hAnsi="Times New Roman"/>
        </w:rPr>
        <w:t>B</w:t>
      </w:r>
      <w:r w:rsidRPr="009F232B">
        <w:rPr>
          <w:rFonts w:ascii="Times New Roman" w:eastAsia="方正楷体_GBK" w:hAnsi="Times New Roman"/>
        </w:rPr>
        <w:t>错误；光束</w:t>
      </w:r>
      <w:r w:rsidRPr="009F232B">
        <w:rPr>
          <w:rFonts w:ascii="Times New Roman" w:hAnsi="Times New Roman"/>
          <w:i/>
        </w:rPr>
        <w:t>b</w:t>
      </w:r>
      <w:r w:rsidRPr="009F232B">
        <w:rPr>
          <w:rFonts w:ascii="Times New Roman" w:eastAsia="方正楷体_GBK" w:hAnsi="Times New Roman"/>
        </w:rPr>
        <w:t>、</w:t>
      </w:r>
      <w:r w:rsidRPr="009F232B">
        <w:rPr>
          <w:rFonts w:ascii="Times New Roman" w:hAnsi="Times New Roman"/>
          <w:i/>
        </w:rPr>
        <w:t>c</w:t>
      </w:r>
      <w:r w:rsidRPr="009F232B">
        <w:rPr>
          <w:rFonts w:ascii="Times New Roman" w:eastAsia="方正楷体_GBK" w:hAnsi="Times New Roman"/>
        </w:rPr>
        <w:t>和</w:t>
      </w:r>
      <w:r w:rsidRPr="009F232B">
        <w:rPr>
          <w:rFonts w:ascii="Times New Roman" w:hAnsi="Times New Roman"/>
          <w:i/>
        </w:rPr>
        <w:t>d</w:t>
      </w:r>
      <w:r w:rsidRPr="009F232B">
        <w:rPr>
          <w:rFonts w:ascii="Times New Roman" w:eastAsia="方正楷体_GBK" w:hAnsi="Times New Roman"/>
        </w:rPr>
        <w:t>的强度之和小于光束</w:t>
      </w:r>
      <w:r w:rsidRPr="009F232B">
        <w:rPr>
          <w:rFonts w:ascii="Times New Roman" w:hAnsi="Times New Roman"/>
          <w:i/>
        </w:rPr>
        <w:t>a</w:t>
      </w:r>
      <w:r w:rsidRPr="009F232B">
        <w:rPr>
          <w:rFonts w:ascii="Times New Roman" w:eastAsia="方正楷体_GBK" w:hAnsi="Times New Roman"/>
        </w:rPr>
        <w:t>的强度，因为在</w:t>
      </w:r>
      <w:r w:rsidRPr="009F232B">
        <w:rPr>
          <w:rFonts w:ascii="Times New Roman" w:hAnsi="Times New Roman"/>
          <w:i/>
        </w:rPr>
        <w:t>Q</w:t>
      </w:r>
      <w:r w:rsidRPr="009F232B">
        <w:rPr>
          <w:rFonts w:ascii="Times New Roman" w:eastAsia="方正楷体_GBK" w:hAnsi="Times New Roman"/>
        </w:rPr>
        <w:t>处光还有反射光线，所以</w:t>
      </w:r>
      <w:r w:rsidRPr="009F232B">
        <w:rPr>
          <w:rFonts w:ascii="Times New Roman" w:hAnsi="Times New Roman"/>
        </w:rPr>
        <w:t>C</w:t>
      </w:r>
      <w:r w:rsidRPr="009F232B">
        <w:rPr>
          <w:rFonts w:ascii="Times New Roman" w:eastAsia="方正楷体_GBK" w:hAnsi="Times New Roman"/>
        </w:rPr>
        <w:t>错误；光束</w:t>
      </w:r>
      <w:r w:rsidRPr="009F232B">
        <w:rPr>
          <w:rFonts w:ascii="Times New Roman" w:hAnsi="Times New Roman"/>
          <w:i/>
        </w:rPr>
        <w:t>c</w:t>
      </w:r>
      <w:r w:rsidRPr="009F232B">
        <w:rPr>
          <w:rFonts w:ascii="Times New Roman" w:eastAsia="方正楷体_GBK" w:hAnsi="Times New Roman"/>
        </w:rPr>
        <w:t>的强度与反射光线</w:t>
      </w:r>
      <w:r w:rsidRPr="009F232B">
        <w:rPr>
          <w:rFonts w:ascii="Times New Roman" w:hAnsi="Times New Roman"/>
          <w:i/>
        </w:rPr>
        <w:t>PQ</w:t>
      </w:r>
      <w:r w:rsidRPr="009F232B">
        <w:rPr>
          <w:rFonts w:ascii="Times New Roman" w:eastAsia="方正楷体_GBK" w:hAnsi="Times New Roman"/>
        </w:rPr>
        <w:t>强度之和等于折射光线</w:t>
      </w:r>
      <w:r w:rsidRPr="009F232B">
        <w:rPr>
          <w:rFonts w:ascii="Times New Roman" w:hAnsi="Times New Roman"/>
          <w:i/>
        </w:rPr>
        <w:t>OP</w:t>
      </w:r>
      <w:r w:rsidRPr="009F232B">
        <w:rPr>
          <w:rFonts w:ascii="Times New Roman" w:eastAsia="方正楷体_GBK" w:hAnsi="Times New Roman"/>
        </w:rPr>
        <w:t>的强度，所以</w:t>
      </w:r>
      <w:r w:rsidRPr="009F232B">
        <w:rPr>
          <w:rFonts w:ascii="Times New Roman" w:hAnsi="Times New Roman"/>
        </w:rPr>
        <w:t>D</w:t>
      </w:r>
      <w:r w:rsidRPr="009F232B">
        <w:rPr>
          <w:rFonts w:ascii="Times New Roman" w:eastAsia="方正楷体_GBK" w:hAnsi="Times New Roman"/>
        </w:rPr>
        <w:t>正确。</w:t>
      </w:r>
      <w:r w:rsidRPr="009F232B">
        <w:rPr>
          <w:rFonts w:ascii="Times New Roman" w:eastAsia="方正楷体_GBK" w:hAnsi="Times New Roman"/>
        </w:rPr>
        <w:t>]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9F232B">
        <w:rPr>
          <w:rFonts w:ascii="Times New Roman" w:hAnsi="Times New Roman"/>
          <w:noProof/>
        </w:rPr>
        <w:drawing>
          <wp:inline distT="0" distB="0" distL="0" distR="0" wp14:anchorId="1679E7EA" wp14:editId="5DC2C450">
            <wp:extent cx="865505" cy="718185"/>
            <wp:effectExtent l="0" t="0" r="0" b="5715"/>
            <wp:docPr id="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hAnsi="Times New Roman"/>
        </w:rPr>
        <w:t>10.(1)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9F232B">
        <w:rPr>
          <w:rFonts w:ascii="Times New Roman" w:hAnsi="Times New Roman"/>
          <w:i/>
        </w:rPr>
        <w:t>c</w:t>
      </w:r>
      <w:r w:rsidRPr="009F232B">
        <w:rPr>
          <w:rFonts w:ascii="Times New Roman" w:hAnsi="Times New Roman"/>
        </w:rPr>
        <w:t xml:space="preserve">　</w:t>
      </w:r>
      <w:r w:rsidRPr="009F232B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9F232B">
        <w:rPr>
          <w:rFonts w:ascii="Times New Roman" w:hAnsi="Times New Roman"/>
          <w:i/>
        </w:rPr>
        <w:t>L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黑体_GBK" w:hAnsi="Times New Roman"/>
        </w:rPr>
        <w:t>解析</w:t>
      </w:r>
      <w:r w:rsidRPr="009F232B">
        <w:rPr>
          <w:rFonts w:ascii="Times New Roman" w:hAnsi="Times New Roman"/>
        </w:rPr>
        <w:t xml:space="preserve">　</w:t>
      </w:r>
      <w:r w:rsidRPr="009F232B">
        <w:rPr>
          <w:rFonts w:ascii="Times New Roman" w:eastAsia="方正楷体_GBK" w:hAnsi="Times New Roman"/>
        </w:rPr>
        <w:t>(</w:t>
      </w:r>
      <w:r w:rsidRPr="009F232B">
        <w:rPr>
          <w:rFonts w:ascii="Times New Roman" w:hAnsi="Times New Roman"/>
        </w:rPr>
        <w:t>1</w:t>
      </w:r>
      <w:r w:rsidRPr="009F232B">
        <w:rPr>
          <w:rFonts w:ascii="Times New Roman" w:eastAsia="方正楷体_GBK" w:hAnsi="Times New Roman"/>
        </w:rPr>
        <w:t>)</w:t>
      </w:r>
      <w:r w:rsidRPr="009F232B">
        <w:rPr>
          <w:rFonts w:ascii="Times New Roman" w:eastAsia="方正楷体_GBK" w:hAnsi="Times New Roman"/>
        </w:rPr>
        <w:t>根据光在介质中的传播速度公式</w:t>
      </w:r>
      <w:r w:rsidRPr="009F232B">
        <w:rPr>
          <w:rFonts w:ascii="Times New Roman" w:hAnsi="Times New Roman"/>
          <w:i/>
        </w:rPr>
        <w:t>v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9F232B">
        <w:rPr>
          <w:rFonts w:ascii="Times New Roman" w:eastAsia="方正楷体_GBK" w:hAnsi="Times New Roman"/>
        </w:rPr>
        <w:t>，可得</w:t>
      </w:r>
      <w:r w:rsidRPr="009F232B">
        <w:rPr>
          <w:rFonts w:ascii="Times New Roman" w:hAnsi="Times New Roman"/>
          <w:i/>
        </w:rPr>
        <w:t>v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9F232B">
        <w:rPr>
          <w:rFonts w:ascii="Times New Roman" w:hAnsi="Times New Roman"/>
          <w:i/>
        </w:rPr>
        <w:t>c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(</w:t>
      </w:r>
      <w:r w:rsidRPr="009F232B">
        <w:rPr>
          <w:rFonts w:ascii="Times New Roman" w:hAnsi="Times New Roman"/>
        </w:rPr>
        <w:t>2</w:t>
      </w:r>
      <w:r w:rsidRPr="009F232B">
        <w:rPr>
          <w:rFonts w:ascii="Times New Roman" w:eastAsia="方正楷体_GBK" w:hAnsi="Times New Roman"/>
        </w:rPr>
        <w:t>)</w:t>
      </w:r>
      <w:r w:rsidRPr="009F232B">
        <w:rPr>
          <w:rFonts w:ascii="Times New Roman" w:eastAsia="方正楷体_GBK" w:hAnsi="Times New Roman"/>
        </w:rPr>
        <w:t>作出光路图，如图所示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9F232B">
        <w:rPr>
          <w:rFonts w:ascii="Times New Roman" w:hAnsi="Times New Roman"/>
          <w:noProof/>
        </w:rPr>
        <w:drawing>
          <wp:inline distT="0" distB="0" distL="0" distR="0" wp14:anchorId="13F215C5" wp14:editId="4939DED6">
            <wp:extent cx="897890" cy="577215"/>
            <wp:effectExtent l="0" t="0" r="0" b="0"/>
            <wp:docPr id="4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由几何关系知</w:t>
      </w:r>
      <w:r w:rsidRPr="009F232B">
        <w:rPr>
          <w:rFonts w:ascii="Times New Roman" w:hAnsi="Times New Roman"/>
          <w:i/>
        </w:rPr>
        <w:t>OD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  <w:i/>
        </w:rPr>
        <w:t>AD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  <w:i/>
        </w:rPr>
        <w:t>L</w:t>
      </w:r>
      <w:r w:rsidRPr="009F232B">
        <w:rPr>
          <w:rFonts w:ascii="Times New Roman" w:eastAsia="方正楷体_GBK" w:hAnsi="Times New Roman"/>
        </w:rPr>
        <w:t>，</w:t>
      </w:r>
      <w:r w:rsidRPr="009F232B">
        <w:rPr>
          <w:rFonts w:ascii="Times New Roman" w:hAnsi="Times New Roman"/>
          <w:i/>
        </w:rPr>
        <w:t>OM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</w:rPr>
        <w:t>4</w:t>
      </w:r>
      <w:r w:rsidRPr="009F232B">
        <w:rPr>
          <w:rFonts w:ascii="Times New Roman" w:hAnsi="Times New Roman"/>
          <w:i/>
        </w:rPr>
        <w:t>L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则光从射入三棱镜并传播至</w:t>
      </w:r>
      <w:r w:rsidRPr="009F232B">
        <w:rPr>
          <w:rFonts w:ascii="Times New Roman" w:hAnsi="Times New Roman"/>
          <w:i/>
        </w:rPr>
        <w:t>BC</w:t>
      </w:r>
      <w:r w:rsidRPr="009F232B">
        <w:rPr>
          <w:rFonts w:ascii="Times New Roman" w:eastAsia="方正楷体_GBK" w:hAnsi="Times New Roman"/>
        </w:rPr>
        <w:t>边的路程为</w:t>
      </w:r>
      <w:r w:rsidRPr="009F232B">
        <w:rPr>
          <w:rFonts w:ascii="Times New Roman" w:hAnsi="Times New Roman"/>
          <w:i/>
        </w:rPr>
        <w:t>s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hAnsi="Times New Roman"/>
        </w:rPr>
        <w:t>5</w:t>
      </w:r>
      <w:r w:rsidRPr="009F232B">
        <w:rPr>
          <w:rFonts w:ascii="Times New Roman" w:hAnsi="Times New Roman"/>
          <w:i/>
        </w:rPr>
        <w:t>L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光从</w:t>
      </w:r>
      <w:r w:rsidRPr="009F232B">
        <w:rPr>
          <w:rFonts w:ascii="Times New Roman" w:hAnsi="Times New Roman"/>
          <w:i/>
        </w:rPr>
        <w:t>D</w:t>
      </w:r>
      <w:r w:rsidRPr="009F232B">
        <w:rPr>
          <w:rFonts w:ascii="Times New Roman" w:eastAsia="方正楷体_GBK" w:hAnsi="Times New Roman"/>
        </w:rPr>
        <w:t>点射入到传播至</w:t>
      </w:r>
      <w:r w:rsidRPr="009F232B">
        <w:rPr>
          <w:rFonts w:ascii="Times New Roman" w:hAnsi="Times New Roman"/>
          <w:i/>
        </w:rPr>
        <w:t>BC</w:t>
      </w:r>
      <w:r w:rsidRPr="009F232B">
        <w:rPr>
          <w:rFonts w:ascii="Times New Roman" w:eastAsia="方正楷体_GBK" w:hAnsi="Times New Roman"/>
        </w:rPr>
        <w:t>边所需要的时间</w:t>
      </w:r>
      <w:r w:rsidRPr="009F232B">
        <w:rPr>
          <w:rFonts w:ascii="Times New Roman" w:hAnsi="Times New Roman"/>
          <w:i/>
        </w:rPr>
        <w:t>t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9F232B">
        <w:rPr>
          <w:rFonts w:ascii="Times New Roman" w:eastAsia="方正楷体_GBK" w:hAnsi="Times New Roman"/>
        </w:rPr>
        <w:t>，得</w:t>
      </w:r>
      <w:r w:rsidRPr="009F232B">
        <w:rPr>
          <w:rFonts w:ascii="Times New Roman" w:hAnsi="Times New Roman"/>
          <w:i/>
        </w:rPr>
        <w:t>t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9F232B">
        <w:rPr>
          <w:rFonts w:ascii="Times New Roman" w:hAnsi="Times New Roman"/>
          <w:i/>
        </w:rPr>
        <w:t>L</w:t>
      </w:r>
      <w:r w:rsidRPr="009F232B">
        <w:rPr>
          <w:rFonts w:ascii="Times New Roman" w:eastAsia="方正楷体_GBK" w:hAnsi="Times New Roman"/>
        </w:rPr>
        <w:t>。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9F232B">
        <w:rPr>
          <w:rFonts w:ascii="Times New Roman" w:hAnsi="Times New Roman"/>
        </w:rPr>
        <w:t>11.B</w:t>
      </w:r>
      <w:r w:rsidRPr="009F232B">
        <w:rPr>
          <w:rFonts w:ascii="Times New Roman" w:hAnsi="Times New Roman"/>
        </w:rPr>
        <w:t xml:space="preserve">　</w:t>
      </w:r>
      <w:r w:rsidRPr="009F232B">
        <w:rPr>
          <w:rFonts w:ascii="Times New Roman" w:eastAsia="方正楷体_GBK" w:hAnsi="Times New Roman"/>
        </w:rPr>
        <w:t>[</w:t>
      </w:r>
      <w:r w:rsidRPr="009F232B">
        <w:rPr>
          <w:rFonts w:ascii="Times New Roman" w:eastAsia="方正楷体_GBK" w:hAnsi="Times New Roman"/>
        </w:rPr>
        <w:t>光线在法线两侧，光线从光楔右侧边出射时出射角大于入射角，故光线向下偏折，光路图如图所示，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eastAsia="方正楷体_GBK" w:hAnsi="Times New Roman"/>
        </w:rPr>
      </w:pPr>
      <w:r w:rsidRPr="009F232B">
        <w:rPr>
          <w:rFonts w:ascii="Times New Roman" w:hAnsi="Times New Roman"/>
          <w:noProof/>
        </w:rPr>
        <w:drawing>
          <wp:inline distT="0" distB="0" distL="0" distR="0" wp14:anchorId="4C26A164" wp14:editId="010A5784">
            <wp:extent cx="756285" cy="718185"/>
            <wp:effectExtent l="0" t="0" r="5715" b="5715"/>
            <wp:docPr id="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设光线从光楔右侧边出射时与入射时相比的偏转角为</w:t>
      </w:r>
      <w:r w:rsidRPr="009F232B">
        <w:rPr>
          <w:rFonts w:ascii="Times New Roman" w:hAnsi="Times New Roman"/>
          <w:i/>
        </w:rPr>
        <w:t>α</w:t>
      </w:r>
      <w:r w:rsidRPr="009F232B">
        <w:rPr>
          <w:rFonts w:ascii="Times New Roman" w:eastAsia="方正楷体_GBK" w:hAnsi="Times New Roman"/>
        </w:rPr>
        <w:t>，根据折射定律</w:t>
      </w:r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hAnsi="Times New Roman"/>
          <w:i/>
        </w:rPr>
        <w:t>n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sin(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β</m:t>
            </m:r>
          </m:den>
        </m:f>
      </m:oMath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由于角</w:t>
      </w:r>
      <w:r w:rsidRPr="009F232B">
        <w:rPr>
          <w:rFonts w:ascii="Times New Roman" w:hAnsi="Times New Roman"/>
          <w:i/>
        </w:rPr>
        <w:t>β</w:t>
      </w:r>
      <w:r w:rsidRPr="009F232B">
        <w:rPr>
          <w:rFonts w:ascii="Times New Roman" w:eastAsia="方正楷体_GBK" w:hAnsi="Times New Roman"/>
        </w:rPr>
        <w:t>很小，所以</w:t>
      </w:r>
      <w:r w:rsidRPr="009F232B">
        <w:rPr>
          <w:rFonts w:ascii="Times New Roman" w:hAnsi="Times New Roman"/>
          <w:i/>
        </w:rPr>
        <w:t>α</w:t>
      </w:r>
      <w:r w:rsidRPr="009F232B">
        <w:rPr>
          <w:rFonts w:ascii="Times New Roman" w:hAnsi="Times New Roman"/>
        </w:rPr>
        <w:t>＋</w:t>
      </w:r>
      <w:r w:rsidRPr="009F232B">
        <w:rPr>
          <w:rFonts w:ascii="Times New Roman" w:hAnsi="Times New Roman"/>
          <w:i/>
        </w:rPr>
        <w:t>β</w:t>
      </w:r>
      <w:r w:rsidRPr="009F232B">
        <w:rPr>
          <w:rFonts w:ascii="Times New Roman" w:eastAsia="方正楷体_GBK" w:hAnsi="Times New Roman"/>
        </w:rPr>
        <w:t>也很小，所以原式约等于</w:t>
      </w:r>
      <w:r w:rsidRPr="009F232B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sin(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β</m:t>
            </m:r>
          </m:den>
        </m:f>
      </m:oMath>
      <w:r w:rsidRPr="009F232B">
        <w:rPr>
          <w:rFonts w:ascii="Times New Roman" w:hAnsi="Times New Roman"/>
        </w:rPr>
        <w:t>≈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β</m:t>
            </m:r>
          </m:num>
          <m:den>
            <m:r>
              <w:rPr>
                <w:rFonts w:ascii="Cambria Math" w:hAnsi="Cambria Math"/>
              </w:rPr>
              <m:t>β</m:t>
            </m:r>
          </m:den>
        </m:f>
      </m:oMath>
    </w:p>
    <w:p w:rsidR="009F232B" w:rsidRPr="009F232B" w:rsidRDefault="009F232B" w:rsidP="009F232B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232B">
        <w:rPr>
          <w:rFonts w:ascii="Times New Roman" w:eastAsia="方正楷体_GBK" w:hAnsi="Times New Roman"/>
        </w:rPr>
        <w:t>解得</w:t>
      </w:r>
      <w:r w:rsidRPr="009F232B">
        <w:rPr>
          <w:rFonts w:ascii="Times New Roman" w:hAnsi="Times New Roman"/>
          <w:i/>
        </w:rPr>
        <w:t>α</w:t>
      </w:r>
      <w:r w:rsidRPr="009F232B">
        <w:rPr>
          <w:rFonts w:ascii="Times New Roman" w:hAnsi="Times New Roman"/>
        </w:rPr>
        <w:t>＝</w:t>
      </w:r>
      <w:r w:rsidRPr="009F232B">
        <w:rPr>
          <w:rFonts w:ascii="Times New Roman" w:eastAsia="方正楷体_GBK" w:hAnsi="Times New Roman"/>
        </w:rPr>
        <w:t>(</w:t>
      </w:r>
      <w:r w:rsidRPr="009F232B">
        <w:rPr>
          <w:rFonts w:ascii="Times New Roman" w:hAnsi="Times New Roman"/>
          <w:i/>
        </w:rPr>
        <w:t>n</w:t>
      </w:r>
      <w:r w:rsidRPr="009F232B">
        <w:rPr>
          <w:rFonts w:ascii="Times New Roman" w:hAnsi="Times New Roman"/>
        </w:rPr>
        <w:t>－</w:t>
      </w:r>
      <w:r w:rsidRPr="009F232B">
        <w:rPr>
          <w:rFonts w:ascii="Times New Roman" w:hAnsi="Times New Roman"/>
        </w:rPr>
        <w:t>1</w:t>
      </w:r>
      <w:r w:rsidRPr="009F232B">
        <w:rPr>
          <w:rFonts w:ascii="Times New Roman" w:eastAsia="方正楷体_GBK" w:hAnsi="Times New Roman"/>
        </w:rPr>
        <w:t>)</w:t>
      </w:r>
      <w:r w:rsidRPr="009F232B">
        <w:rPr>
          <w:rFonts w:ascii="Times New Roman" w:hAnsi="Times New Roman"/>
          <w:i/>
        </w:rPr>
        <w:t>β</w:t>
      </w:r>
      <w:r w:rsidRPr="009F232B">
        <w:rPr>
          <w:rFonts w:ascii="Times New Roman" w:eastAsia="方正楷体_GBK" w:hAnsi="Times New Roman"/>
        </w:rPr>
        <w:t>，故选</w:t>
      </w:r>
      <w:r w:rsidRPr="009F232B">
        <w:rPr>
          <w:rFonts w:ascii="Times New Roman" w:hAnsi="Times New Roman"/>
        </w:rPr>
        <w:t>B</w:t>
      </w:r>
      <w:r w:rsidRPr="009F232B">
        <w:rPr>
          <w:rFonts w:ascii="Times New Roman" w:eastAsia="方正楷体_GBK" w:hAnsi="Times New Roman"/>
        </w:rPr>
        <w:t>。</w:t>
      </w:r>
      <w:r w:rsidRPr="009F232B">
        <w:rPr>
          <w:rFonts w:ascii="Times New Roman" w:eastAsia="方正楷体_GBK" w:hAnsi="Times New Roman"/>
        </w:rPr>
        <w:t>]</w:t>
      </w:r>
    </w:p>
    <w:p w:rsidR="00726BA2" w:rsidRPr="00E82D27" w:rsidRDefault="00726BA2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726BA2" w:rsidRPr="00E82D27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6BD" w:rsidRDefault="002A76BD" w:rsidP="006C537E">
      <w:pPr>
        <w:pStyle w:val="a3"/>
      </w:pPr>
      <w:r>
        <w:separator/>
      </w:r>
    </w:p>
  </w:endnote>
  <w:endnote w:type="continuationSeparator" w:id="0">
    <w:p w:rsidR="002A76BD" w:rsidRDefault="002A76BD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6BD" w:rsidRDefault="002A76BD">
      <w:pPr>
        <w:pStyle w:val="a3"/>
      </w:pPr>
      <w:r>
        <w:separator/>
      </w:r>
    </w:p>
  </w:footnote>
  <w:footnote w:type="continuationSeparator" w:id="0">
    <w:p w:rsidR="002A76BD" w:rsidRDefault="002A76BD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01FF2"/>
    <w:rsid w:val="000120E3"/>
    <w:rsid w:val="00043C97"/>
    <w:rsid w:val="00051636"/>
    <w:rsid w:val="0006373F"/>
    <w:rsid w:val="00075369"/>
    <w:rsid w:val="000B623B"/>
    <w:rsid w:val="000C10B0"/>
    <w:rsid w:val="001302C8"/>
    <w:rsid w:val="0013235C"/>
    <w:rsid w:val="00145221"/>
    <w:rsid w:val="00152ED9"/>
    <w:rsid w:val="0019525A"/>
    <w:rsid w:val="001C5ADF"/>
    <w:rsid w:val="00201C64"/>
    <w:rsid w:val="002068E6"/>
    <w:rsid w:val="00217B57"/>
    <w:rsid w:val="00292EDB"/>
    <w:rsid w:val="002A76BD"/>
    <w:rsid w:val="00310D89"/>
    <w:rsid w:val="003147A6"/>
    <w:rsid w:val="00326389"/>
    <w:rsid w:val="00327CDE"/>
    <w:rsid w:val="003712FE"/>
    <w:rsid w:val="00391EE7"/>
    <w:rsid w:val="003B1CD3"/>
    <w:rsid w:val="003E5BFA"/>
    <w:rsid w:val="00405CA5"/>
    <w:rsid w:val="00451408"/>
    <w:rsid w:val="0048371D"/>
    <w:rsid w:val="00486645"/>
    <w:rsid w:val="00494EAA"/>
    <w:rsid w:val="0049669A"/>
    <w:rsid w:val="004A2F49"/>
    <w:rsid w:val="004A3019"/>
    <w:rsid w:val="004D1C10"/>
    <w:rsid w:val="00510EA2"/>
    <w:rsid w:val="005156A7"/>
    <w:rsid w:val="005243A2"/>
    <w:rsid w:val="00535272"/>
    <w:rsid w:val="005518C6"/>
    <w:rsid w:val="0058578F"/>
    <w:rsid w:val="00590829"/>
    <w:rsid w:val="005B0CFB"/>
    <w:rsid w:val="005D52A2"/>
    <w:rsid w:val="005F127C"/>
    <w:rsid w:val="00601276"/>
    <w:rsid w:val="006A6AAE"/>
    <w:rsid w:val="006C537E"/>
    <w:rsid w:val="006E28A5"/>
    <w:rsid w:val="00720332"/>
    <w:rsid w:val="00726BA2"/>
    <w:rsid w:val="00734BA3"/>
    <w:rsid w:val="007A6560"/>
    <w:rsid w:val="007B01C2"/>
    <w:rsid w:val="00800C79"/>
    <w:rsid w:val="0081363D"/>
    <w:rsid w:val="00843D10"/>
    <w:rsid w:val="00886E6A"/>
    <w:rsid w:val="008B3DDC"/>
    <w:rsid w:val="008B55A6"/>
    <w:rsid w:val="008C72C7"/>
    <w:rsid w:val="008C7F84"/>
    <w:rsid w:val="009217BC"/>
    <w:rsid w:val="00960619"/>
    <w:rsid w:val="00971BFB"/>
    <w:rsid w:val="009C7075"/>
    <w:rsid w:val="009D7281"/>
    <w:rsid w:val="009E53A1"/>
    <w:rsid w:val="009F232B"/>
    <w:rsid w:val="009F4C47"/>
    <w:rsid w:val="00A3034C"/>
    <w:rsid w:val="00A317B9"/>
    <w:rsid w:val="00A33F40"/>
    <w:rsid w:val="00A57066"/>
    <w:rsid w:val="00AB315B"/>
    <w:rsid w:val="00AF36B0"/>
    <w:rsid w:val="00B308B8"/>
    <w:rsid w:val="00B82B68"/>
    <w:rsid w:val="00B97686"/>
    <w:rsid w:val="00BA1E36"/>
    <w:rsid w:val="00BF17CB"/>
    <w:rsid w:val="00C44E2D"/>
    <w:rsid w:val="00C47140"/>
    <w:rsid w:val="00C6302E"/>
    <w:rsid w:val="00C64235"/>
    <w:rsid w:val="00C82289"/>
    <w:rsid w:val="00C92B2C"/>
    <w:rsid w:val="00C93E3A"/>
    <w:rsid w:val="00CB1D13"/>
    <w:rsid w:val="00D01BC0"/>
    <w:rsid w:val="00D16F50"/>
    <w:rsid w:val="00D3685C"/>
    <w:rsid w:val="00D43262"/>
    <w:rsid w:val="00D517BA"/>
    <w:rsid w:val="00D81827"/>
    <w:rsid w:val="00D940E1"/>
    <w:rsid w:val="00E05032"/>
    <w:rsid w:val="00E336E3"/>
    <w:rsid w:val="00E5427A"/>
    <w:rsid w:val="00E629AC"/>
    <w:rsid w:val="00E82D27"/>
    <w:rsid w:val="00E93DC0"/>
    <w:rsid w:val="00EB4538"/>
    <w:rsid w:val="00F043AD"/>
    <w:rsid w:val="00F2499B"/>
    <w:rsid w:val="00F436B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2DBDD98-9746-4FCA-A431-C0B51CA0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57066"/>
    <w:pPr>
      <w:keepNext/>
      <w:keepLines/>
      <w:spacing w:before="260" w:after="260" w:line="415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57066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A570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A57066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2025-03-22T01:24:00Z</dcterms:created>
  <dcterms:modified xsi:type="dcterms:W3CDTF">2025-04-29T02:25:00Z</dcterms:modified>
</cp:coreProperties>
</file>